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F3EF" w14:textId="77777777" w:rsidR="006C3FF7" w:rsidRDefault="00D078FF">
      <w:pPr>
        <w:jc w:val="both"/>
        <w:rPr>
          <w:rFonts w:asciiTheme="majorHAnsi" w:hAnsiTheme="majorHAnsi" w:cstheme="majorHAnsi"/>
          <w:sz w:val="22"/>
          <w:szCs w:val="22"/>
        </w:rPr>
      </w:pPr>
      <w:r>
        <w:rPr>
          <w:rFonts w:asciiTheme="majorHAnsi" w:hAnsiTheme="majorHAnsi" w:cstheme="majorHAnsi"/>
          <w:b/>
          <w:sz w:val="28"/>
          <w:szCs w:val="28"/>
        </w:rPr>
        <w:t>UDA ………………….</w:t>
      </w:r>
    </w:p>
    <w:tbl>
      <w:tblPr>
        <w:tblStyle w:val="StGen0"/>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0"/>
        <w:gridCol w:w="5471"/>
        <w:gridCol w:w="5756"/>
      </w:tblGrid>
      <w:tr w:rsidR="006C3FF7" w14:paraId="42232F27" w14:textId="77777777">
        <w:trPr>
          <w:trHeight w:val="420"/>
        </w:trPr>
        <w:tc>
          <w:tcPr>
            <w:tcW w:w="3970" w:type="dxa"/>
            <w:shd w:val="clear" w:color="auto" w:fill="C2D69B" w:themeFill="accent3" w:themeFillTint="99"/>
            <w:vAlign w:val="center"/>
          </w:tcPr>
          <w:p w14:paraId="456ADFFB"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color w:val="211D1E"/>
                <w:sz w:val="22"/>
                <w:szCs w:val="22"/>
              </w:rPr>
            </w:pPr>
            <w:r>
              <w:rPr>
                <w:rFonts w:asciiTheme="majorHAnsi" w:hAnsiTheme="majorHAnsi" w:cstheme="majorHAnsi"/>
                <w:b/>
                <w:color w:val="211D1E"/>
                <w:sz w:val="22"/>
                <w:szCs w:val="22"/>
              </w:rPr>
              <w:t>SEZIONI</w:t>
            </w:r>
          </w:p>
        </w:tc>
        <w:tc>
          <w:tcPr>
            <w:tcW w:w="11227" w:type="dxa"/>
            <w:gridSpan w:val="2"/>
            <w:vAlign w:val="center"/>
          </w:tcPr>
          <w:p w14:paraId="301F76F4"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color w:val="211D1E"/>
                <w:sz w:val="22"/>
                <w:szCs w:val="22"/>
              </w:rPr>
            </w:pPr>
            <w:r>
              <w:rPr>
                <w:rFonts w:asciiTheme="majorHAnsi" w:hAnsiTheme="majorHAnsi" w:cstheme="majorHAnsi"/>
                <w:color w:val="211D1E"/>
                <w:sz w:val="22"/>
                <w:szCs w:val="22"/>
              </w:rPr>
              <w:t>Note per la compilazione</w:t>
            </w:r>
          </w:p>
        </w:tc>
      </w:tr>
      <w:tr w:rsidR="006C3FF7" w14:paraId="65CF9D65" w14:textId="77777777">
        <w:trPr>
          <w:trHeight w:val="680"/>
        </w:trPr>
        <w:tc>
          <w:tcPr>
            <w:tcW w:w="3970" w:type="dxa"/>
            <w:shd w:val="clear" w:color="auto" w:fill="C2D69B" w:themeFill="accent3" w:themeFillTint="99"/>
            <w:vAlign w:val="center"/>
          </w:tcPr>
          <w:p w14:paraId="5AD4D411"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color w:val="211D1E"/>
                <w:sz w:val="22"/>
                <w:szCs w:val="22"/>
              </w:rPr>
            </w:pPr>
            <w:r>
              <w:rPr>
                <w:rFonts w:asciiTheme="majorHAnsi" w:hAnsiTheme="majorHAnsi" w:cstheme="majorHAnsi"/>
                <w:b/>
                <w:color w:val="211D1E"/>
                <w:sz w:val="22"/>
                <w:szCs w:val="22"/>
              </w:rPr>
              <w:t xml:space="preserve">1. Titolo </w:t>
            </w:r>
            <w:proofErr w:type="spellStart"/>
            <w:r>
              <w:rPr>
                <w:rFonts w:asciiTheme="majorHAnsi" w:hAnsiTheme="majorHAnsi" w:cstheme="majorHAnsi"/>
                <w:b/>
                <w:color w:val="211D1E"/>
                <w:sz w:val="22"/>
                <w:szCs w:val="22"/>
              </w:rPr>
              <w:t>UdA</w:t>
            </w:r>
            <w:proofErr w:type="spellEnd"/>
          </w:p>
        </w:tc>
        <w:tc>
          <w:tcPr>
            <w:tcW w:w="11227" w:type="dxa"/>
            <w:gridSpan w:val="2"/>
            <w:vAlign w:val="center"/>
          </w:tcPr>
          <w:p w14:paraId="31D87568"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 xml:space="preserve">Il titolo deve essere rappresentativo del contenuto. </w:t>
            </w:r>
          </w:p>
          <w:p w14:paraId="581CD977"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rPr>
            </w:pPr>
          </w:p>
        </w:tc>
      </w:tr>
      <w:tr w:rsidR="006C3FF7" w14:paraId="70BC87C9" w14:textId="77777777">
        <w:trPr>
          <w:trHeight w:val="800"/>
        </w:trPr>
        <w:tc>
          <w:tcPr>
            <w:tcW w:w="3970" w:type="dxa"/>
            <w:shd w:val="clear" w:color="auto" w:fill="C2D69B" w:themeFill="accent3" w:themeFillTint="99"/>
            <w:vAlign w:val="center"/>
          </w:tcPr>
          <w:p w14:paraId="68D60C7F"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color w:val="211D1E"/>
                <w:sz w:val="22"/>
                <w:szCs w:val="22"/>
              </w:rPr>
            </w:pPr>
            <w:r>
              <w:rPr>
                <w:rFonts w:asciiTheme="majorHAnsi" w:hAnsiTheme="majorHAnsi" w:cstheme="majorHAnsi"/>
                <w:b/>
                <w:color w:val="211D1E"/>
                <w:sz w:val="22"/>
                <w:szCs w:val="22"/>
              </w:rPr>
              <w:t xml:space="preserve">2. Contestualizzazione </w:t>
            </w:r>
          </w:p>
        </w:tc>
        <w:tc>
          <w:tcPr>
            <w:tcW w:w="11227" w:type="dxa"/>
            <w:gridSpan w:val="2"/>
            <w:vAlign w:val="center"/>
          </w:tcPr>
          <w:p w14:paraId="76AA580C"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 xml:space="preserve">Giustificare brevemente la scelta della situazione/tema dell’Uda, in relazione al percorso formativo degli studenti. Indicare il focus </w:t>
            </w:r>
            <w:proofErr w:type="spellStart"/>
            <w:r>
              <w:rPr>
                <w:rFonts w:asciiTheme="majorHAnsi" w:hAnsiTheme="majorHAnsi" w:cstheme="majorHAnsi"/>
                <w:i/>
                <w:iCs/>
                <w:sz w:val="22"/>
                <w:szCs w:val="22"/>
              </w:rPr>
              <w:t>dell’UdA</w:t>
            </w:r>
            <w:proofErr w:type="spellEnd"/>
            <w:r>
              <w:rPr>
                <w:rFonts w:asciiTheme="majorHAnsi" w:hAnsiTheme="majorHAnsi" w:cstheme="majorHAnsi"/>
                <w:i/>
                <w:iCs/>
                <w:sz w:val="22"/>
                <w:szCs w:val="22"/>
              </w:rPr>
              <w:t xml:space="preserve"> rispetto agli assi culturali e/o ai profili di indirizzo.</w:t>
            </w:r>
          </w:p>
          <w:p w14:paraId="0000C47E" w14:textId="77777777" w:rsidR="006C3FF7" w:rsidRDefault="00D078FF">
            <w:pPr>
              <w:pStyle w:val="docdata"/>
              <w:spacing w:before="0" w:beforeAutospacing="0" w:after="0" w:afterAutospacing="0"/>
              <w:rPr>
                <w:rFonts w:asciiTheme="majorHAnsi" w:hAnsiTheme="majorHAnsi" w:cstheme="majorHAnsi"/>
                <w:i/>
                <w:iCs/>
              </w:rPr>
            </w:pPr>
            <w:r>
              <w:rPr>
                <w:rFonts w:asciiTheme="majorHAnsi" w:hAnsiTheme="majorHAnsi" w:cstheme="majorHAnsi"/>
                <w:i/>
                <w:iCs/>
                <w:color w:val="000000"/>
                <w:sz w:val="20"/>
                <w:szCs w:val="20"/>
              </w:rPr>
              <w:t>La tematica dell’Unità Didattica di Apprendimento riguarderà lo sviluppo del nucleo tematico_____________ definito nel Curricolo di Educazione Civica</w:t>
            </w:r>
          </w:p>
          <w:p w14:paraId="387EBA44"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rPr>
            </w:pPr>
          </w:p>
        </w:tc>
      </w:tr>
      <w:tr w:rsidR="006C3FF7" w14:paraId="1FC615E7" w14:textId="77777777">
        <w:trPr>
          <w:trHeight w:val="600"/>
        </w:trPr>
        <w:tc>
          <w:tcPr>
            <w:tcW w:w="3970" w:type="dxa"/>
            <w:shd w:val="clear" w:color="auto" w:fill="C2D69B" w:themeFill="accent3" w:themeFillTint="99"/>
            <w:vAlign w:val="center"/>
          </w:tcPr>
          <w:p w14:paraId="0BB223C8"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color w:val="211D1E"/>
                <w:sz w:val="22"/>
                <w:szCs w:val="22"/>
              </w:rPr>
            </w:pPr>
            <w:r>
              <w:rPr>
                <w:rFonts w:asciiTheme="majorHAnsi" w:hAnsiTheme="majorHAnsi" w:cstheme="majorHAnsi"/>
                <w:b/>
                <w:color w:val="211D1E"/>
                <w:sz w:val="22"/>
                <w:szCs w:val="22"/>
              </w:rPr>
              <w:t xml:space="preserve">3. Destinatari </w:t>
            </w:r>
          </w:p>
        </w:tc>
        <w:tc>
          <w:tcPr>
            <w:tcW w:w="11227" w:type="dxa"/>
            <w:gridSpan w:val="2"/>
            <w:vAlign w:val="center"/>
          </w:tcPr>
          <w:p w14:paraId="4C136993"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Indicare indirizzo liceale, classe, gruppo</w:t>
            </w:r>
          </w:p>
        </w:tc>
      </w:tr>
      <w:tr w:rsidR="006C3FF7" w14:paraId="5D922D6F" w14:textId="77777777">
        <w:trPr>
          <w:trHeight w:val="587"/>
        </w:trPr>
        <w:tc>
          <w:tcPr>
            <w:tcW w:w="3970" w:type="dxa"/>
            <w:shd w:val="clear" w:color="auto" w:fill="C2D69B" w:themeFill="accent3" w:themeFillTint="99"/>
            <w:vAlign w:val="center"/>
          </w:tcPr>
          <w:p w14:paraId="0D430F2B"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color w:val="211D1E"/>
                <w:sz w:val="22"/>
                <w:szCs w:val="22"/>
              </w:rPr>
            </w:pPr>
            <w:r>
              <w:rPr>
                <w:rFonts w:asciiTheme="majorHAnsi" w:hAnsiTheme="majorHAnsi" w:cstheme="majorHAnsi"/>
                <w:b/>
                <w:color w:val="211D1E"/>
                <w:sz w:val="22"/>
                <w:szCs w:val="22"/>
              </w:rPr>
              <w:t>4. Monte ore complessivo</w:t>
            </w:r>
          </w:p>
        </w:tc>
        <w:tc>
          <w:tcPr>
            <w:tcW w:w="11227" w:type="dxa"/>
            <w:gridSpan w:val="2"/>
          </w:tcPr>
          <w:p w14:paraId="60A9ACB3"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Deve tener conto di tutte le attività progettate, anche di eventuali uscite didattiche.</w:t>
            </w:r>
          </w:p>
          <w:p w14:paraId="68534530"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Indicativamente non essere inferiore a 10 ore e non superiore a 40 ore</w:t>
            </w:r>
          </w:p>
        </w:tc>
      </w:tr>
      <w:tr w:rsidR="006C3FF7" w14:paraId="4D20204F" w14:textId="77777777">
        <w:trPr>
          <w:trHeight w:val="800"/>
        </w:trPr>
        <w:tc>
          <w:tcPr>
            <w:tcW w:w="3970" w:type="dxa"/>
            <w:shd w:val="clear" w:color="auto" w:fill="C2D69B" w:themeFill="accent3" w:themeFillTint="99"/>
            <w:vAlign w:val="center"/>
          </w:tcPr>
          <w:p w14:paraId="4BE5E3D9"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color w:val="211D1E"/>
                <w:sz w:val="22"/>
                <w:szCs w:val="22"/>
              </w:rPr>
            </w:pPr>
            <w:r>
              <w:rPr>
                <w:rFonts w:asciiTheme="majorHAnsi" w:hAnsiTheme="majorHAnsi" w:cstheme="majorHAnsi"/>
                <w:b/>
                <w:color w:val="211D1E"/>
                <w:sz w:val="22"/>
                <w:szCs w:val="22"/>
              </w:rPr>
              <w:t xml:space="preserve">5. Situazione-problema/compito di realtà/tema di riferimento </w:t>
            </w:r>
            <w:proofErr w:type="spellStart"/>
            <w:r>
              <w:rPr>
                <w:rFonts w:asciiTheme="majorHAnsi" w:hAnsiTheme="majorHAnsi" w:cstheme="majorHAnsi"/>
                <w:b/>
                <w:color w:val="211D1E"/>
                <w:sz w:val="22"/>
                <w:szCs w:val="22"/>
              </w:rPr>
              <w:t>dell’UdA</w:t>
            </w:r>
            <w:proofErr w:type="spellEnd"/>
          </w:p>
        </w:tc>
        <w:tc>
          <w:tcPr>
            <w:tcW w:w="11227" w:type="dxa"/>
            <w:gridSpan w:val="2"/>
          </w:tcPr>
          <w:p w14:paraId="4D62E495"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 xml:space="preserve">Individuare un problema/bisogno da affrontare attraverso dei compiti di realtà: </w:t>
            </w:r>
          </w:p>
          <w:p w14:paraId="65E7FF6B"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 xml:space="preserve">- significativi e sfidanti per gli studenti </w:t>
            </w:r>
          </w:p>
          <w:p w14:paraId="103E9D2A"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 xml:space="preserve">- coerenti con </w:t>
            </w:r>
            <w:proofErr w:type="gramStart"/>
            <w:r>
              <w:rPr>
                <w:rFonts w:asciiTheme="majorHAnsi" w:hAnsiTheme="majorHAnsi" w:cstheme="majorHAnsi"/>
                <w:i/>
                <w:iCs/>
                <w:sz w:val="22"/>
                <w:szCs w:val="22"/>
              </w:rPr>
              <w:t>i focus</w:t>
            </w:r>
            <w:proofErr w:type="gramEnd"/>
            <w:r>
              <w:rPr>
                <w:rFonts w:asciiTheme="majorHAnsi" w:hAnsiTheme="majorHAnsi" w:cstheme="majorHAnsi"/>
                <w:i/>
                <w:iCs/>
                <w:sz w:val="22"/>
                <w:szCs w:val="22"/>
              </w:rPr>
              <w:t xml:space="preserve"> individuati</w:t>
            </w:r>
          </w:p>
        </w:tc>
      </w:tr>
      <w:tr w:rsidR="006C3FF7" w14:paraId="479304C7" w14:textId="77777777">
        <w:trPr>
          <w:trHeight w:val="594"/>
        </w:trPr>
        <w:tc>
          <w:tcPr>
            <w:tcW w:w="3970" w:type="dxa"/>
            <w:shd w:val="clear" w:color="auto" w:fill="C2D69B" w:themeFill="accent3" w:themeFillTint="99"/>
            <w:vAlign w:val="center"/>
          </w:tcPr>
          <w:p w14:paraId="64845E8C"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color w:val="211D1E"/>
                <w:sz w:val="22"/>
                <w:szCs w:val="22"/>
              </w:rPr>
            </w:pPr>
            <w:r>
              <w:rPr>
                <w:rFonts w:asciiTheme="majorHAnsi" w:hAnsiTheme="majorHAnsi" w:cstheme="majorHAnsi"/>
                <w:b/>
                <w:color w:val="211D1E"/>
                <w:sz w:val="22"/>
                <w:szCs w:val="22"/>
              </w:rPr>
              <w:t xml:space="preserve">6. Prodotto finale da realizzare </w:t>
            </w:r>
          </w:p>
        </w:tc>
        <w:tc>
          <w:tcPr>
            <w:tcW w:w="11227" w:type="dxa"/>
            <w:gridSpan w:val="2"/>
          </w:tcPr>
          <w:p w14:paraId="452C179F"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 xml:space="preserve">Indicare il prodotto che gli studenti realizzeranno e che presenteranno </w:t>
            </w:r>
          </w:p>
        </w:tc>
      </w:tr>
      <w:tr w:rsidR="006C3FF7" w14:paraId="4CA848F6" w14:textId="77777777">
        <w:trPr>
          <w:trHeight w:val="1054"/>
        </w:trPr>
        <w:tc>
          <w:tcPr>
            <w:tcW w:w="3970" w:type="dxa"/>
            <w:shd w:val="clear" w:color="auto" w:fill="C2D69B" w:themeFill="accent3" w:themeFillTint="99"/>
            <w:vAlign w:val="center"/>
          </w:tcPr>
          <w:p w14:paraId="6E2B3436"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color w:val="211D1E"/>
                <w:sz w:val="22"/>
                <w:szCs w:val="22"/>
              </w:rPr>
            </w:pPr>
            <w:r>
              <w:rPr>
                <w:rFonts w:asciiTheme="majorHAnsi" w:hAnsiTheme="majorHAnsi" w:cstheme="majorHAnsi"/>
                <w:b/>
                <w:color w:val="211D1E"/>
                <w:sz w:val="22"/>
                <w:szCs w:val="22"/>
              </w:rPr>
              <w:lastRenderedPageBreak/>
              <w:t>7. Competenze obiettivo</w:t>
            </w:r>
          </w:p>
        </w:tc>
        <w:tc>
          <w:tcPr>
            <w:tcW w:w="11227" w:type="dxa"/>
            <w:gridSpan w:val="2"/>
            <w:vAlign w:val="center"/>
          </w:tcPr>
          <w:p w14:paraId="0A7EE75E"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rPr>
            </w:pPr>
            <w:r>
              <w:rPr>
                <w:rFonts w:asciiTheme="majorHAnsi" w:hAnsiTheme="majorHAnsi" w:cstheme="majorHAnsi"/>
                <w:sz w:val="22"/>
                <w:szCs w:val="22"/>
              </w:rPr>
              <w:t>COMPETENZE CHIAVE EUROPEE (Raccomandazione UE 22/05/</w:t>
            </w:r>
            <w:proofErr w:type="gramStart"/>
            <w:r>
              <w:rPr>
                <w:rFonts w:asciiTheme="majorHAnsi" w:hAnsiTheme="majorHAnsi" w:cstheme="majorHAnsi"/>
                <w:sz w:val="22"/>
                <w:szCs w:val="22"/>
              </w:rPr>
              <w:t>2018 )</w:t>
            </w:r>
            <w:proofErr w:type="gramEnd"/>
          </w:p>
          <w:p w14:paraId="417EBC6B"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bCs/>
                <w:sz w:val="22"/>
                <w:szCs w:val="22"/>
              </w:rPr>
            </w:pPr>
            <w:r>
              <w:rPr>
                <w:rFonts w:asciiTheme="majorHAnsi" w:hAnsiTheme="majorHAnsi" w:cstheme="majorHAnsi"/>
                <w:b/>
                <w:bCs/>
                <w:sz w:val="22"/>
                <w:szCs w:val="22"/>
              </w:rPr>
              <w:t xml:space="preserve">1.COMPETENZA ALFABETICA FUNZIONALE </w:t>
            </w:r>
          </w:p>
          <w:p w14:paraId="360F2259" w14:textId="77777777" w:rsidR="006C3FF7" w:rsidRDefault="00D078FF">
            <w:pPr>
              <w:widowControl w:val="0"/>
              <w:jc w:val="both"/>
              <w:rPr>
                <w:rFonts w:asciiTheme="majorHAnsi" w:hAnsiTheme="majorHAnsi" w:cstheme="majorHAnsi"/>
                <w:sz w:val="22"/>
                <w:szCs w:val="22"/>
              </w:rPr>
            </w:pPr>
            <w:r>
              <w:rPr>
                <w:rFonts w:asciiTheme="majorHAnsi" w:hAnsiTheme="majorHAnsi" w:cstheme="majorHAnsi"/>
                <w:sz w:val="22"/>
                <w:szCs w:val="22"/>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w:t>
            </w:r>
          </w:p>
          <w:p w14:paraId="7DA58320" w14:textId="77777777" w:rsidR="006C3FF7" w:rsidRDefault="00D078FF">
            <w:pPr>
              <w:widowControl w:val="0"/>
              <w:jc w:val="both"/>
              <w:rPr>
                <w:rFonts w:asciiTheme="majorHAnsi" w:hAnsiTheme="majorHAnsi" w:cstheme="majorHAnsi"/>
                <w:b/>
                <w:bCs/>
                <w:sz w:val="22"/>
                <w:szCs w:val="22"/>
              </w:rPr>
            </w:pPr>
            <w:r>
              <w:rPr>
                <w:rFonts w:asciiTheme="majorHAnsi" w:hAnsiTheme="majorHAnsi" w:cstheme="majorHAnsi"/>
                <w:sz w:val="22"/>
                <w:szCs w:val="22"/>
              </w:rPr>
              <w:t>2</w:t>
            </w:r>
            <w:r>
              <w:rPr>
                <w:rFonts w:asciiTheme="majorHAnsi" w:hAnsiTheme="majorHAnsi" w:cstheme="majorHAnsi"/>
                <w:b/>
                <w:bCs/>
                <w:sz w:val="22"/>
                <w:szCs w:val="22"/>
              </w:rPr>
              <w:t xml:space="preserve">.COMPETENZA MULTILINGUISTICA </w:t>
            </w:r>
          </w:p>
          <w:p w14:paraId="51A457D0"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rPr>
            </w:pPr>
            <w:r>
              <w:rPr>
                <w:rFonts w:asciiTheme="majorHAnsi" w:hAnsiTheme="majorHAnsi" w:cstheme="majorHAnsi"/>
                <w:sz w:val="22"/>
                <w:szCs w:val="22"/>
              </w:rPr>
              <w:t xml:space="preserve">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in una gamma appropriata di contesti sociali e culturali a seconda dei desideri o delle esigenze individuali. </w:t>
            </w:r>
          </w:p>
          <w:p w14:paraId="28C9A3B3" w14:textId="77777777" w:rsidR="006C3FF7" w:rsidRDefault="00D078FF">
            <w:pPr>
              <w:widowControl w:val="0"/>
              <w:jc w:val="both"/>
              <w:rPr>
                <w:rFonts w:asciiTheme="majorHAnsi" w:eastAsia="Arial" w:hAnsiTheme="majorHAnsi" w:cstheme="majorHAnsi"/>
                <w:b/>
                <w:bCs/>
                <w:sz w:val="22"/>
                <w:szCs w:val="22"/>
              </w:rPr>
            </w:pPr>
            <w:r>
              <w:rPr>
                <w:rFonts w:asciiTheme="majorHAnsi" w:hAnsiTheme="majorHAnsi" w:cstheme="majorHAnsi"/>
                <w:b/>
                <w:bCs/>
                <w:sz w:val="22"/>
                <w:szCs w:val="22"/>
              </w:rPr>
              <w:t>3.COMPETENZA MATEMATICA E COMPETENZA IN SCIENZE, TECNOLOGIE E INGEGNERIA</w:t>
            </w:r>
            <w:r>
              <w:rPr>
                <w:rFonts w:asciiTheme="majorHAnsi" w:eastAsia="Arial" w:hAnsiTheme="majorHAnsi" w:cstheme="majorHAnsi"/>
                <w:b/>
                <w:bCs/>
                <w:sz w:val="22"/>
                <w:szCs w:val="22"/>
              </w:rPr>
              <w:t xml:space="preserve"> </w:t>
            </w:r>
          </w:p>
          <w:p w14:paraId="5A99DB66" w14:textId="77777777" w:rsidR="006C3FF7" w:rsidRDefault="00D078FF">
            <w:pPr>
              <w:pStyle w:val="Paragrafoelenco"/>
              <w:widowControl w:val="0"/>
              <w:numPr>
                <w:ilvl w:val="0"/>
                <w:numId w:val="5"/>
              </w:numPr>
              <w:tabs>
                <w:tab w:val="left" w:pos="701"/>
                <w:tab w:val="left" w:pos="702"/>
              </w:tabs>
              <w:spacing w:before="10"/>
              <w:ind w:right="163"/>
              <w:contextualSpacing w:val="0"/>
              <w:jc w:val="both"/>
              <w:rPr>
                <w:rFonts w:asciiTheme="majorHAnsi" w:hAnsiTheme="majorHAnsi" w:cstheme="majorHAnsi"/>
                <w:sz w:val="22"/>
                <w:szCs w:val="22"/>
              </w:rPr>
            </w:pPr>
            <w:r>
              <w:rPr>
                <w:rFonts w:asciiTheme="majorHAnsi" w:hAnsiTheme="majorHAnsi" w:cstheme="majorHAnsi"/>
                <w:sz w:val="22"/>
                <w:szCs w:val="22"/>
              </w:rPr>
              <w:t>La competenza matematica è la capacità di sviluppare e applicare il pensiero e la comprensione matematici per risolvere una serie di problemi in situazioni quotidiane. Partendo da una solida padronanza della competenza aritmetico-matematica, l'accento è posto sugli aspetti del processo e dell'attività oltre che sulla conoscenza. La competenza matematica comporta, a differenti livelli, la capacità di usare modelli matematici di pensiero e di presentazione (formule, modelli, costrutti, grafici, diagrammi) e l</w:t>
            </w:r>
            <w:r>
              <w:rPr>
                <w:rFonts w:asciiTheme="majorHAnsi" w:hAnsiTheme="majorHAnsi" w:cstheme="majorHAnsi"/>
                <w:sz w:val="22"/>
                <w:szCs w:val="22"/>
              </w:rPr>
              <w:t>a disponibilità a</w:t>
            </w:r>
            <w:r>
              <w:rPr>
                <w:rFonts w:asciiTheme="majorHAnsi" w:hAnsiTheme="majorHAnsi" w:cstheme="majorHAnsi"/>
                <w:spacing w:val="-12"/>
                <w:sz w:val="22"/>
                <w:szCs w:val="22"/>
              </w:rPr>
              <w:t xml:space="preserve"> </w:t>
            </w:r>
            <w:r>
              <w:rPr>
                <w:rFonts w:asciiTheme="majorHAnsi" w:hAnsiTheme="majorHAnsi" w:cstheme="majorHAnsi"/>
                <w:sz w:val="22"/>
                <w:szCs w:val="22"/>
              </w:rPr>
              <w:t>farlo.</w:t>
            </w:r>
          </w:p>
          <w:p w14:paraId="5B82BBEF" w14:textId="77777777" w:rsidR="006C3FF7" w:rsidRDefault="00D078FF">
            <w:pPr>
              <w:pStyle w:val="Paragrafoelenco"/>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701"/>
                <w:tab w:val="left" w:pos="702"/>
              </w:tabs>
              <w:ind w:right="115"/>
              <w:contextualSpacing w:val="0"/>
              <w:jc w:val="both"/>
              <w:rPr>
                <w:rFonts w:asciiTheme="majorHAnsi" w:hAnsiTheme="majorHAnsi" w:cstheme="majorHAnsi"/>
                <w:sz w:val="22"/>
                <w:szCs w:val="22"/>
              </w:rPr>
            </w:pPr>
            <w:r>
              <w:rPr>
                <w:rFonts w:asciiTheme="majorHAnsi" w:hAnsiTheme="majorHAnsi" w:cstheme="majorHAnsi"/>
                <w:sz w:val="22"/>
                <w:szCs w:val="22"/>
              </w:rPr>
              <w:t>La competenza in scienze si riferisce alla capacità di spiegare il mondo che ci circonda usando l'insieme delle conoscenze e delle metodologie, comprese l'osservazione e la sperimentazione, per identificare le prob</w:t>
            </w:r>
            <w:r>
              <w:rPr>
                <w:rFonts w:asciiTheme="majorHAnsi" w:hAnsiTheme="majorHAnsi" w:cstheme="majorHAnsi"/>
                <w:sz w:val="22"/>
                <w:szCs w:val="22"/>
              </w:rPr>
              <w:t>lematiche e trarre conclusioni che siano basate su fatti empirici e alla disponibilità a farlo. La competenza in scienze, tecnologie e ingegneria implica la comprensione dei cambiamenti determinati dall'attività umana e della responsabilità individuale del</w:t>
            </w:r>
            <w:r>
              <w:rPr>
                <w:rFonts w:asciiTheme="majorHAnsi" w:hAnsiTheme="majorHAnsi" w:cstheme="majorHAnsi"/>
                <w:spacing w:val="-18"/>
                <w:sz w:val="22"/>
                <w:szCs w:val="22"/>
              </w:rPr>
              <w:t xml:space="preserve"> </w:t>
            </w:r>
            <w:r>
              <w:rPr>
                <w:rFonts w:asciiTheme="majorHAnsi" w:hAnsiTheme="majorHAnsi" w:cstheme="majorHAnsi"/>
                <w:sz w:val="22"/>
                <w:szCs w:val="22"/>
              </w:rPr>
              <w:t>cittadino.</w:t>
            </w:r>
          </w:p>
          <w:p w14:paraId="41709E89" w14:textId="77777777" w:rsidR="006C3FF7" w:rsidRDefault="00D078FF">
            <w:pPr>
              <w:ind w:left="4"/>
              <w:jc w:val="both"/>
              <w:rPr>
                <w:rFonts w:asciiTheme="majorHAnsi" w:hAnsiTheme="majorHAnsi" w:cstheme="majorHAnsi"/>
                <w:sz w:val="22"/>
                <w:szCs w:val="22"/>
              </w:rPr>
            </w:pPr>
            <w:r>
              <w:rPr>
                <w:rFonts w:asciiTheme="majorHAnsi" w:eastAsia="Arial" w:hAnsiTheme="majorHAnsi" w:cstheme="majorHAnsi"/>
                <w:b/>
                <w:sz w:val="22"/>
                <w:szCs w:val="22"/>
              </w:rPr>
              <w:lastRenderedPageBreak/>
              <w:t xml:space="preserve">4.COMPETENZA DIGITALE </w:t>
            </w:r>
          </w:p>
          <w:p w14:paraId="187EB807" w14:textId="77777777" w:rsidR="006C3FF7" w:rsidRDefault="00D078FF">
            <w:pPr>
              <w:pStyle w:val="Corpotesto"/>
              <w:ind w:left="134" w:right="183"/>
              <w:jc w:val="both"/>
              <w:rPr>
                <w:rFonts w:asciiTheme="majorHAnsi" w:hAnsiTheme="majorHAnsi" w:cstheme="majorHAnsi"/>
                <w:sz w:val="22"/>
                <w:szCs w:val="22"/>
              </w:rPr>
            </w:pPr>
            <w:r>
              <w:rPr>
                <w:rFonts w:asciiTheme="majorHAnsi" w:hAnsiTheme="majorHAnsi" w:cstheme="majorHAnsi"/>
                <w:sz w:val="22"/>
                <w:szCs w:val="22"/>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w:t>
            </w:r>
            <w:r>
              <w:rPr>
                <w:rFonts w:asciiTheme="majorHAnsi" w:hAnsiTheme="majorHAnsi" w:cstheme="majorHAnsi"/>
                <w:b/>
                <w:sz w:val="22"/>
                <w:szCs w:val="22"/>
              </w:rPr>
              <w:t xml:space="preserve">, </w:t>
            </w:r>
            <w:r>
              <w:rPr>
                <w:rFonts w:asciiTheme="majorHAnsi" w:hAnsiTheme="majorHAnsi" w:cstheme="majorHAnsi"/>
                <w:sz w:val="22"/>
                <w:szCs w:val="22"/>
              </w:rPr>
              <w:t>la creazione di contenuti digitali (inclusa la programmazione), la sicurezza (compreso l'essere a proprio agio nel mondo digitale e possedere competenze relative alla cyber-sicurezza), le questioni legate alla proprietà intellettuale, la risoluzione di problemi e il pensiero critico.</w:t>
            </w:r>
          </w:p>
          <w:p w14:paraId="5066983E" w14:textId="77777777" w:rsidR="006C3FF7" w:rsidRDefault="00D078FF">
            <w:pPr>
              <w:ind w:left="4"/>
              <w:jc w:val="both"/>
              <w:rPr>
                <w:rFonts w:asciiTheme="majorHAnsi" w:hAnsiTheme="majorHAnsi" w:cstheme="majorHAnsi"/>
                <w:sz w:val="22"/>
                <w:szCs w:val="22"/>
              </w:rPr>
            </w:pPr>
            <w:r>
              <w:rPr>
                <w:rFonts w:asciiTheme="majorHAnsi" w:hAnsiTheme="majorHAnsi" w:cstheme="majorHAnsi"/>
                <w:b/>
                <w:sz w:val="22"/>
                <w:szCs w:val="22"/>
              </w:rPr>
              <w:t>5.</w:t>
            </w:r>
            <w:r>
              <w:rPr>
                <w:rFonts w:asciiTheme="majorHAnsi" w:hAnsiTheme="majorHAnsi" w:cstheme="majorHAnsi"/>
                <w:sz w:val="22"/>
                <w:szCs w:val="22"/>
              </w:rPr>
              <w:t xml:space="preserve"> </w:t>
            </w:r>
            <w:r>
              <w:rPr>
                <w:rFonts w:asciiTheme="majorHAnsi" w:eastAsia="Arial" w:hAnsiTheme="majorHAnsi" w:cstheme="majorHAnsi"/>
                <w:b/>
                <w:sz w:val="22"/>
                <w:szCs w:val="22"/>
              </w:rPr>
              <w:t xml:space="preserve">COMPETENZA PERSONALE, SOCIALE E CAPACITÀ DI IMPARARE AD IMPARARE </w:t>
            </w:r>
          </w:p>
          <w:p w14:paraId="0AEB691B" w14:textId="77777777" w:rsidR="006C3FF7" w:rsidRDefault="00D078FF">
            <w:pPr>
              <w:pStyle w:val="Corpotesto"/>
              <w:ind w:left="134" w:right="118"/>
              <w:jc w:val="both"/>
              <w:rPr>
                <w:rFonts w:asciiTheme="majorHAnsi" w:eastAsia="Arial" w:hAnsiTheme="majorHAnsi" w:cstheme="majorHAnsi"/>
                <w:sz w:val="22"/>
                <w:szCs w:val="22"/>
              </w:rPr>
            </w:pPr>
            <w:r>
              <w:rPr>
                <w:rFonts w:asciiTheme="majorHAnsi" w:hAnsiTheme="majorHAnsi" w:cstheme="majorHAnsi"/>
                <w:sz w:val="22"/>
                <w:szCs w:val="22"/>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w:t>
            </w:r>
            <w:r>
              <w:rPr>
                <w:rFonts w:asciiTheme="majorHAnsi" w:hAnsiTheme="majorHAnsi" w:cstheme="majorHAnsi"/>
                <w:sz w:val="22"/>
                <w:szCs w:val="22"/>
              </w:rPr>
              <w:t>ere in grado di condurre una vita attenta alla salute e orientata al futuro, di empatizzare e di gestire il conflitto in un contesto favorevole e inclusivo.</w:t>
            </w:r>
          </w:p>
          <w:p w14:paraId="042BD77A"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eastAsia="Arial" w:hAnsiTheme="majorHAnsi" w:cstheme="majorHAnsi"/>
                <w:sz w:val="22"/>
                <w:szCs w:val="22"/>
              </w:rPr>
            </w:pPr>
            <w:r>
              <w:rPr>
                <w:rFonts w:asciiTheme="majorHAnsi" w:eastAsia="Arial" w:hAnsiTheme="majorHAnsi" w:cstheme="majorHAnsi"/>
                <w:sz w:val="22"/>
                <w:szCs w:val="22"/>
              </w:rPr>
              <w:t>6.</w:t>
            </w:r>
            <w:r>
              <w:rPr>
                <w:rFonts w:asciiTheme="majorHAnsi" w:eastAsia="Arial" w:hAnsiTheme="majorHAnsi" w:cstheme="majorHAnsi"/>
                <w:b/>
                <w:bCs/>
                <w:sz w:val="22"/>
                <w:szCs w:val="22"/>
              </w:rPr>
              <w:t>COMPETENZA IN MATERIA DI</w:t>
            </w:r>
            <w:r>
              <w:rPr>
                <w:rFonts w:asciiTheme="majorHAnsi" w:eastAsia="Arial" w:hAnsiTheme="majorHAnsi" w:cstheme="majorHAnsi"/>
                <w:sz w:val="22"/>
                <w:szCs w:val="22"/>
              </w:rPr>
              <w:t xml:space="preserve"> </w:t>
            </w:r>
            <w:r>
              <w:rPr>
                <w:rFonts w:asciiTheme="majorHAnsi" w:eastAsia="Arial" w:hAnsiTheme="majorHAnsi" w:cstheme="majorHAnsi"/>
                <w:b/>
                <w:bCs/>
                <w:sz w:val="22"/>
                <w:szCs w:val="22"/>
              </w:rPr>
              <w:t xml:space="preserve">CITTADINANZA </w:t>
            </w:r>
          </w:p>
          <w:p w14:paraId="20F60C4F" w14:textId="77777777" w:rsidR="006C3FF7" w:rsidRDefault="00D078FF">
            <w:pPr>
              <w:pStyle w:val="Corpotesto"/>
              <w:ind w:left="134" w:right="160"/>
              <w:jc w:val="both"/>
              <w:rPr>
                <w:rFonts w:asciiTheme="majorHAnsi" w:hAnsiTheme="majorHAnsi" w:cstheme="majorHAnsi"/>
                <w:sz w:val="22"/>
                <w:szCs w:val="22"/>
              </w:rPr>
            </w:pPr>
            <w:r>
              <w:rPr>
                <w:rFonts w:asciiTheme="majorHAnsi" w:hAnsiTheme="majorHAnsi" w:cstheme="majorHAnsi"/>
                <w:sz w:val="22"/>
                <w:szCs w:val="22"/>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p w14:paraId="1A42F3E4"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eastAsia="Arial" w:hAnsiTheme="majorHAnsi" w:cstheme="majorHAnsi"/>
                <w:b/>
                <w:bCs/>
                <w:sz w:val="22"/>
                <w:szCs w:val="22"/>
              </w:rPr>
            </w:pPr>
            <w:r>
              <w:rPr>
                <w:rFonts w:asciiTheme="majorHAnsi" w:hAnsiTheme="majorHAnsi" w:cstheme="majorHAnsi"/>
                <w:i/>
                <w:color w:val="211D1E"/>
                <w:sz w:val="22"/>
                <w:szCs w:val="22"/>
              </w:rPr>
              <w:t xml:space="preserve">7. </w:t>
            </w:r>
            <w:r>
              <w:rPr>
                <w:rFonts w:asciiTheme="majorHAnsi" w:eastAsia="Arial" w:hAnsiTheme="majorHAnsi" w:cstheme="majorHAnsi"/>
                <w:b/>
                <w:bCs/>
                <w:sz w:val="22"/>
                <w:szCs w:val="22"/>
              </w:rPr>
              <w:t>COMPETENZA IMPRENDITORIALE</w:t>
            </w:r>
          </w:p>
          <w:p w14:paraId="1593265B" w14:textId="77777777" w:rsidR="006C3FF7" w:rsidRDefault="00D078FF">
            <w:pPr>
              <w:pStyle w:val="Corpotesto"/>
              <w:spacing w:before="1"/>
              <w:ind w:left="133" w:right="179"/>
              <w:jc w:val="both"/>
              <w:rPr>
                <w:rFonts w:asciiTheme="majorHAnsi" w:eastAsia="Arial" w:hAnsiTheme="majorHAnsi" w:cstheme="majorHAnsi"/>
                <w:b/>
                <w:bCs/>
                <w:sz w:val="22"/>
                <w:szCs w:val="22"/>
              </w:rPr>
            </w:pPr>
            <w:r>
              <w:rPr>
                <w:rFonts w:asciiTheme="majorHAnsi" w:hAnsiTheme="majorHAnsi" w:cstheme="majorHAnsi"/>
                <w:sz w:val="22"/>
                <w:szCs w:val="22"/>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p w14:paraId="49333132"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eastAsia="Arial" w:hAnsiTheme="majorHAnsi" w:cstheme="majorHAnsi"/>
                <w:b/>
                <w:bCs/>
                <w:sz w:val="22"/>
                <w:szCs w:val="22"/>
              </w:rPr>
            </w:pPr>
            <w:r>
              <w:rPr>
                <w:rFonts w:asciiTheme="majorHAnsi" w:hAnsiTheme="majorHAnsi" w:cstheme="majorHAnsi"/>
                <w:i/>
                <w:color w:val="211D1E"/>
                <w:sz w:val="22"/>
                <w:szCs w:val="22"/>
              </w:rPr>
              <w:lastRenderedPageBreak/>
              <w:t>8.</w:t>
            </w:r>
            <w:r>
              <w:rPr>
                <w:rFonts w:asciiTheme="majorHAnsi" w:eastAsia="Arial" w:hAnsiTheme="majorHAnsi" w:cstheme="majorHAnsi"/>
                <w:b/>
                <w:bCs/>
                <w:sz w:val="22"/>
                <w:szCs w:val="22"/>
              </w:rPr>
              <w:t>COMPETENZA IN MATERIA DI CONSAPEVOLEZZA ED ESPRESSIONE CULTURALE</w:t>
            </w:r>
          </w:p>
          <w:p w14:paraId="4BF33796" w14:textId="77777777" w:rsidR="006C3FF7" w:rsidRDefault="00D078FF">
            <w:pPr>
              <w:pStyle w:val="Corpotesto"/>
              <w:ind w:left="133" w:right="347"/>
              <w:jc w:val="both"/>
              <w:rPr>
                <w:rFonts w:asciiTheme="majorHAnsi" w:hAnsiTheme="majorHAnsi" w:cstheme="majorHAnsi"/>
                <w:sz w:val="22"/>
                <w:szCs w:val="22"/>
              </w:rPr>
            </w:pPr>
            <w:r>
              <w:rPr>
                <w:rFonts w:asciiTheme="majorHAnsi" w:hAnsiTheme="majorHAnsi" w:cstheme="majorHAnsi"/>
                <w:sz w:val="22"/>
                <w:szCs w:val="22"/>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r>
      <w:tr w:rsidR="006C3FF7" w14:paraId="4760C3BA" w14:textId="77777777">
        <w:trPr>
          <w:trHeight w:val="200"/>
        </w:trPr>
        <w:tc>
          <w:tcPr>
            <w:tcW w:w="3970" w:type="dxa"/>
            <w:vMerge w:val="restart"/>
            <w:shd w:val="clear" w:color="auto" w:fill="C2D69B" w:themeFill="accent3" w:themeFillTint="99"/>
            <w:vAlign w:val="center"/>
          </w:tcPr>
          <w:p w14:paraId="6F03EC8A"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b/>
                <w:color w:val="211D1E"/>
                <w:sz w:val="22"/>
                <w:szCs w:val="22"/>
              </w:rPr>
            </w:pPr>
            <w:r>
              <w:rPr>
                <w:rFonts w:asciiTheme="majorHAnsi" w:hAnsiTheme="majorHAnsi" w:cstheme="majorHAnsi"/>
                <w:b/>
                <w:color w:val="211D1E"/>
                <w:sz w:val="22"/>
                <w:szCs w:val="22"/>
              </w:rPr>
              <w:lastRenderedPageBreak/>
              <w:t>8. Saperi per ciascuna competenza</w:t>
            </w:r>
          </w:p>
        </w:tc>
        <w:tc>
          <w:tcPr>
            <w:tcW w:w="5471" w:type="dxa"/>
            <w:vAlign w:val="center"/>
          </w:tcPr>
          <w:p w14:paraId="04966EE9" w14:textId="77777777" w:rsidR="006C3FF7" w:rsidRDefault="00D078FF">
            <w:pPr>
              <w:jc w:val="both"/>
              <w:rPr>
                <w:rFonts w:asciiTheme="majorHAnsi" w:hAnsiTheme="majorHAnsi" w:cstheme="majorHAnsi"/>
                <w:b/>
                <w:sz w:val="22"/>
                <w:szCs w:val="22"/>
              </w:rPr>
            </w:pPr>
            <w:r>
              <w:rPr>
                <w:rFonts w:asciiTheme="majorHAnsi" w:hAnsiTheme="majorHAnsi" w:cstheme="majorHAnsi"/>
                <w:b/>
                <w:sz w:val="22"/>
                <w:szCs w:val="22"/>
              </w:rPr>
              <w:t>ABILITA’</w:t>
            </w:r>
          </w:p>
        </w:tc>
        <w:tc>
          <w:tcPr>
            <w:tcW w:w="5756" w:type="dxa"/>
            <w:vAlign w:val="center"/>
          </w:tcPr>
          <w:p w14:paraId="1A298F07" w14:textId="77777777" w:rsidR="006C3FF7" w:rsidRDefault="00D078FF">
            <w:pPr>
              <w:jc w:val="both"/>
              <w:rPr>
                <w:rFonts w:asciiTheme="majorHAnsi" w:hAnsiTheme="majorHAnsi" w:cstheme="majorHAnsi"/>
                <w:b/>
                <w:color w:val="211D1E"/>
                <w:sz w:val="22"/>
                <w:szCs w:val="22"/>
              </w:rPr>
            </w:pPr>
            <w:r>
              <w:rPr>
                <w:rFonts w:asciiTheme="majorHAnsi" w:hAnsiTheme="majorHAnsi" w:cstheme="majorHAnsi"/>
                <w:b/>
                <w:color w:val="211D1E"/>
                <w:sz w:val="22"/>
                <w:szCs w:val="22"/>
              </w:rPr>
              <w:t>CONOSCENZE</w:t>
            </w:r>
          </w:p>
        </w:tc>
      </w:tr>
      <w:tr w:rsidR="006C3FF7" w14:paraId="78D684B6" w14:textId="77777777">
        <w:trPr>
          <w:trHeight w:val="202"/>
        </w:trPr>
        <w:tc>
          <w:tcPr>
            <w:tcW w:w="3970" w:type="dxa"/>
            <w:vMerge/>
            <w:shd w:val="clear" w:color="auto" w:fill="C2D69B" w:themeFill="accent3" w:themeFillTint="99"/>
            <w:vAlign w:val="center"/>
          </w:tcPr>
          <w:p w14:paraId="66419BA6"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7DFD0A6A"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 xml:space="preserve">1. </w:t>
            </w:r>
            <w:r>
              <w:rPr>
                <w:rFonts w:asciiTheme="majorHAnsi" w:hAnsiTheme="majorHAnsi" w:cstheme="majorHAnsi"/>
                <w:sz w:val="22"/>
                <w:szCs w:val="22"/>
              </w:rPr>
              <w:t>Comunicare in forma orale e scritta in tutta una serie di situazioni e di sorvegliare e adattare la propria comunicazione in funzione della situazione. Distinguere e utilizzare fonti di diverso tipo, di cercare, raccogliere ed elaborare informazioni, di usare ausili, di formulare ed esprimere argomentazioni in modo convincente e appropriato al contesto, sia oralmente sia per iscritto. Comprendere il pensiero critico e la capacità di valutare informazioni e di servirsene.</w:t>
            </w:r>
          </w:p>
        </w:tc>
        <w:tc>
          <w:tcPr>
            <w:tcW w:w="5756" w:type="dxa"/>
            <w:tcBorders>
              <w:left w:val="single" w:sz="4" w:space="0" w:color="auto"/>
              <w:right w:val="single" w:sz="4" w:space="0" w:color="auto"/>
            </w:tcBorders>
          </w:tcPr>
          <w:p w14:paraId="6F857FEA" w14:textId="77777777" w:rsidR="006C3FF7" w:rsidRDefault="00D078FF">
            <w:pPr>
              <w:pStyle w:val="Corpotesto"/>
              <w:ind w:right="214"/>
              <w:jc w:val="both"/>
              <w:rPr>
                <w:rFonts w:asciiTheme="majorHAnsi" w:hAnsiTheme="majorHAnsi" w:cstheme="majorHAnsi"/>
                <w:sz w:val="22"/>
                <w:szCs w:val="22"/>
              </w:rPr>
            </w:pPr>
            <w:r>
              <w:rPr>
                <w:rFonts w:asciiTheme="majorHAnsi" w:hAnsiTheme="majorHAnsi" w:cstheme="majorHAnsi"/>
                <w:sz w:val="22"/>
                <w:szCs w:val="22"/>
              </w:rPr>
              <w:t>Conoscenza della lettura e della scrittura e una buona comprensione delle informazioni scritte e quindi conoscenza del vocabolario, della grammatica funzionale e delle funzioni del linguaggio. Ciò comporta la conoscenza dei principali tipi di interazione verbale, di una serie di testi letterari e non letterari, delle caratteristiche principali di diversi stili e registri della lingua.</w:t>
            </w:r>
          </w:p>
          <w:p w14:paraId="6F891423" w14:textId="77777777" w:rsidR="006C3FF7" w:rsidRDefault="006C3FF7">
            <w:pPr>
              <w:jc w:val="both"/>
              <w:rPr>
                <w:rFonts w:asciiTheme="majorHAnsi" w:hAnsiTheme="majorHAnsi" w:cstheme="majorHAnsi"/>
                <w:sz w:val="22"/>
                <w:szCs w:val="22"/>
              </w:rPr>
            </w:pPr>
          </w:p>
        </w:tc>
      </w:tr>
      <w:tr w:rsidR="006C3FF7" w14:paraId="3E5529F7" w14:textId="77777777">
        <w:trPr>
          <w:trHeight w:val="1840"/>
        </w:trPr>
        <w:tc>
          <w:tcPr>
            <w:tcW w:w="3970" w:type="dxa"/>
            <w:vMerge/>
            <w:shd w:val="clear" w:color="auto" w:fill="C2D69B" w:themeFill="accent3" w:themeFillTint="99"/>
            <w:vAlign w:val="center"/>
          </w:tcPr>
          <w:p w14:paraId="58AE4003"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2FDAA3B5"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2.</w:t>
            </w:r>
            <w:r>
              <w:rPr>
                <w:rFonts w:asciiTheme="majorHAnsi" w:hAnsiTheme="majorHAnsi" w:cstheme="majorHAnsi"/>
                <w:sz w:val="22"/>
                <w:szCs w:val="22"/>
              </w:rPr>
              <w:t xml:space="preserve">Comprendere messaggi orali, di iniziare, sostenere e concludere conversazioni e di leggere, comprendere e redigere testi, a livelli diversi di padronanza in diverse lingue, a seconda delle esigenze individuali. </w:t>
            </w:r>
          </w:p>
        </w:tc>
        <w:tc>
          <w:tcPr>
            <w:tcW w:w="5756" w:type="dxa"/>
            <w:tcBorders>
              <w:left w:val="single" w:sz="4" w:space="0" w:color="auto"/>
              <w:right w:val="single" w:sz="4" w:space="0" w:color="auto"/>
            </w:tcBorders>
          </w:tcPr>
          <w:p w14:paraId="71C730D1" w14:textId="77777777" w:rsidR="006C3FF7" w:rsidRDefault="00D078FF">
            <w:pPr>
              <w:pStyle w:val="Corpotesto"/>
              <w:ind w:left="133" w:right="221"/>
              <w:jc w:val="both"/>
              <w:rPr>
                <w:rFonts w:asciiTheme="majorHAnsi" w:hAnsiTheme="majorHAnsi" w:cstheme="majorHAnsi"/>
                <w:sz w:val="22"/>
                <w:szCs w:val="22"/>
              </w:rPr>
            </w:pPr>
            <w:r>
              <w:rPr>
                <w:rFonts w:asciiTheme="majorHAnsi" w:hAnsiTheme="majorHAnsi" w:cstheme="majorHAnsi"/>
                <w:sz w:val="22"/>
                <w:szCs w:val="22"/>
              </w:rPr>
              <w:t>Conoscenza del vocabolario e della grammatica funzionale di lingue diverse e la consapevolezza dei principali tipi di interazione verbale e di registri linguistici. Conoscenza delle convenzioni sociali, dell'aspetto culturale e della variabilità dei linguaggi.</w:t>
            </w:r>
          </w:p>
          <w:p w14:paraId="01A8A882" w14:textId="77777777" w:rsidR="006C3FF7" w:rsidRDefault="006C3FF7">
            <w:pPr>
              <w:jc w:val="both"/>
              <w:rPr>
                <w:rFonts w:asciiTheme="majorHAnsi" w:hAnsiTheme="majorHAnsi" w:cstheme="majorHAnsi"/>
                <w:sz w:val="22"/>
                <w:szCs w:val="22"/>
              </w:rPr>
            </w:pPr>
          </w:p>
        </w:tc>
      </w:tr>
      <w:tr w:rsidR="006C3FF7" w14:paraId="093DBB38" w14:textId="77777777">
        <w:trPr>
          <w:trHeight w:val="1840"/>
        </w:trPr>
        <w:tc>
          <w:tcPr>
            <w:tcW w:w="3970" w:type="dxa"/>
            <w:vMerge/>
            <w:shd w:val="clear" w:color="auto" w:fill="C2D69B" w:themeFill="accent3" w:themeFillTint="99"/>
            <w:vAlign w:val="center"/>
          </w:tcPr>
          <w:p w14:paraId="6437BF0C"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49A91E41"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 xml:space="preserve">3. </w:t>
            </w:r>
            <w:r>
              <w:rPr>
                <w:rFonts w:asciiTheme="majorHAnsi" w:hAnsiTheme="majorHAnsi" w:cstheme="majorHAnsi"/>
                <w:sz w:val="22"/>
                <w:szCs w:val="22"/>
              </w:rPr>
              <w:t>Saper applicare i principi e i processi matematici di base nel contesto quotidiano nella sfera domestica e lavorativa nonché seguire e vagliare concatenazioni di argomenti. Essere in grado di svolgere un ragionamento matematico, di comprendere le prove matematiche e di comunicare in linguaggio matematico, tra i quali i dati statistici e i grafici, nonché di comprendere gli aspetti matematici della digitalizzazione.</w:t>
            </w:r>
          </w:p>
          <w:p w14:paraId="77FA76DB" w14:textId="77777777" w:rsidR="006C3FF7" w:rsidRDefault="00D078FF">
            <w:pPr>
              <w:pStyle w:val="Corpotesto"/>
              <w:spacing w:before="1"/>
              <w:ind w:right="159"/>
              <w:jc w:val="both"/>
              <w:rPr>
                <w:rFonts w:asciiTheme="majorHAnsi" w:hAnsiTheme="majorHAnsi" w:cstheme="majorHAnsi"/>
                <w:sz w:val="22"/>
                <w:szCs w:val="22"/>
              </w:rPr>
            </w:pPr>
            <w:r>
              <w:rPr>
                <w:rFonts w:asciiTheme="majorHAnsi" w:hAnsiTheme="majorHAnsi" w:cstheme="majorHAnsi"/>
                <w:sz w:val="22"/>
                <w:szCs w:val="22"/>
              </w:rPr>
              <w:t>Comprensione della scienza in quanto processo di investigazione mediante metodologie specifiche, tra cui osservazioni ed esperimenti controllati. Capacità di utilizzare e maneggiare strumenti e macchinari tecnologici nonché dati scientifici per raggiungere un obiettivo o per formulare una decisione o conclusione sulla base di dati probanti.</w:t>
            </w:r>
          </w:p>
          <w:p w14:paraId="5EAEA831" w14:textId="77777777" w:rsidR="006C3FF7" w:rsidRDefault="006C3FF7">
            <w:pPr>
              <w:jc w:val="both"/>
              <w:rPr>
                <w:rFonts w:asciiTheme="majorHAnsi" w:hAnsiTheme="majorHAnsi" w:cstheme="majorHAnsi"/>
                <w:sz w:val="22"/>
                <w:szCs w:val="22"/>
              </w:rPr>
            </w:pPr>
          </w:p>
        </w:tc>
        <w:tc>
          <w:tcPr>
            <w:tcW w:w="5756" w:type="dxa"/>
            <w:tcBorders>
              <w:left w:val="single" w:sz="4" w:space="0" w:color="auto"/>
              <w:right w:val="single" w:sz="4" w:space="0" w:color="auto"/>
            </w:tcBorders>
          </w:tcPr>
          <w:p w14:paraId="6D774AB9" w14:textId="77777777" w:rsidR="006C3FF7" w:rsidRDefault="00D078FF">
            <w:pPr>
              <w:widowControl w:val="0"/>
              <w:tabs>
                <w:tab w:val="left" w:pos="701"/>
                <w:tab w:val="left" w:pos="702"/>
              </w:tabs>
              <w:ind w:right="634"/>
              <w:jc w:val="both"/>
              <w:rPr>
                <w:rFonts w:asciiTheme="majorHAnsi" w:hAnsiTheme="majorHAnsi" w:cstheme="majorHAnsi"/>
                <w:sz w:val="22"/>
                <w:szCs w:val="22"/>
              </w:rPr>
            </w:pPr>
            <w:r>
              <w:rPr>
                <w:rFonts w:asciiTheme="majorHAnsi" w:hAnsiTheme="majorHAnsi" w:cstheme="majorHAnsi"/>
                <w:sz w:val="22"/>
                <w:szCs w:val="22"/>
              </w:rPr>
              <w:t>Comprensione dei termini e dei concetti matematici, consapevolezza dei quesiti cui la matematica può fornire una</w:t>
            </w:r>
            <w:r>
              <w:rPr>
                <w:rFonts w:asciiTheme="majorHAnsi" w:hAnsiTheme="majorHAnsi" w:cstheme="majorHAnsi"/>
                <w:spacing w:val="-6"/>
                <w:sz w:val="22"/>
                <w:szCs w:val="22"/>
              </w:rPr>
              <w:t xml:space="preserve"> </w:t>
            </w:r>
            <w:r>
              <w:rPr>
                <w:rFonts w:asciiTheme="majorHAnsi" w:hAnsiTheme="majorHAnsi" w:cstheme="majorHAnsi"/>
                <w:sz w:val="22"/>
                <w:szCs w:val="22"/>
              </w:rPr>
              <w:t>risposta.</w:t>
            </w:r>
          </w:p>
          <w:p w14:paraId="147A7CC4" w14:textId="77777777" w:rsidR="006C3FF7" w:rsidRDefault="00D078FF">
            <w:pPr>
              <w:widowControl w:val="0"/>
              <w:tabs>
                <w:tab w:val="left" w:pos="701"/>
                <w:tab w:val="left" w:pos="702"/>
              </w:tabs>
              <w:ind w:right="304"/>
              <w:jc w:val="both"/>
              <w:rPr>
                <w:rFonts w:asciiTheme="majorHAnsi" w:hAnsiTheme="majorHAnsi" w:cstheme="majorHAnsi"/>
                <w:sz w:val="22"/>
                <w:szCs w:val="22"/>
              </w:rPr>
            </w:pPr>
            <w:r>
              <w:rPr>
                <w:rFonts w:asciiTheme="majorHAnsi" w:hAnsiTheme="majorHAnsi" w:cstheme="majorHAnsi"/>
                <w:sz w:val="22"/>
                <w:szCs w:val="22"/>
              </w:rPr>
              <w:t xml:space="preserve">Conoscenza essenziale dei principi di base del mondo naturale, i concetti, le teorie, i principi e i metodi scientifici fondamentali, le tecnologie e i prodotti e processi tecnologici, nonché la comprensione dell'impatto delle scienze, delle tecnologie e dell'ingegneria, così come dell'attività umana in genere, sull'ambiente naturale. </w:t>
            </w:r>
          </w:p>
          <w:p w14:paraId="3A1131DC" w14:textId="77777777" w:rsidR="006C3FF7" w:rsidRDefault="006C3FF7">
            <w:pPr>
              <w:widowControl w:val="0"/>
              <w:tabs>
                <w:tab w:val="left" w:pos="701"/>
                <w:tab w:val="left" w:pos="702"/>
              </w:tabs>
              <w:ind w:right="634"/>
              <w:jc w:val="both"/>
              <w:rPr>
                <w:rFonts w:asciiTheme="majorHAnsi" w:hAnsiTheme="majorHAnsi" w:cstheme="majorHAnsi"/>
                <w:sz w:val="22"/>
                <w:szCs w:val="22"/>
              </w:rPr>
            </w:pPr>
          </w:p>
          <w:p w14:paraId="40B2A9C7" w14:textId="77777777" w:rsidR="006C3FF7" w:rsidRDefault="006C3FF7">
            <w:pPr>
              <w:jc w:val="both"/>
              <w:rPr>
                <w:rFonts w:asciiTheme="majorHAnsi" w:hAnsiTheme="majorHAnsi" w:cstheme="majorHAnsi"/>
                <w:sz w:val="22"/>
                <w:szCs w:val="22"/>
              </w:rPr>
            </w:pPr>
          </w:p>
          <w:p w14:paraId="2127FD81" w14:textId="77777777" w:rsidR="006C3FF7" w:rsidRDefault="006C3FF7">
            <w:pPr>
              <w:jc w:val="both"/>
              <w:rPr>
                <w:rFonts w:asciiTheme="majorHAnsi" w:hAnsiTheme="majorHAnsi" w:cstheme="majorHAnsi"/>
                <w:sz w:val="22"/>
                <w:szCs w:val="22"/>
              </w:rPr>
            </w:pPr>
          </w:p>
          <w:p w14:paraId="1634F8E9" w14:textId="77777777" w:rsidR="006C3FF7" w:rsidRDefault="006C3FF7">
            <w:pPr>
              <w:jc w:val="both"/>
              <w:rPr>
                <w:rFonts w:asciiTheme="majorHAnsi" w:hAnsiTheme="majorHAnsi" w:cstheme="majorHAnsi"/>
                <w:sz w:val="22"/>
                <w:szCs w:val="22"/>
              </w:rPr>
            </w:pPr>
          </w:p>
        </w:tc>
      </w:tr>
      <w:tr w:rsidR="006C3FF7" w14:paraId="7E15AC18" w14:textId="77777777">
        <w:trPr>
          <w:trHeight w:val="984"/>
        </w:trPr>
        <w:tc>
          <w:tcPr>
            <w:tcW w:w="3970" w:type="dxa"/>
            <w:vMerge/>
            <w:shd w:val="clear" w:color="auto" w:fill="C2D69B" w:themeFill="accent3" w:themeFillTint="99"/>
            <w:vAlign w:val="center"/>
          </w:tcPr>
          <w:p w14:paraId="20440C24"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6D928EC7"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4.</w:t>
            </w:r>
            <w:r>
              <w:rPr>
                <w:rFonts w:asciiTheme="majorHAnsi" w:hAnsiTheme="majorHAnsi" w:cstheme="majorHAnsi"/>
                <w:sz w:val="22"/>
                <w:szCs w:val="22"/>
              </w:rPr>
              <w:t xml:space="preserve">Essere in grado di utilizzare le tecnologie digitali come ausilio per la cittadinanza attiva e l'inclusione sociale, la collaborazione con gli altri e la creatività nel raggiungimento di obiettivi personali, sociali o commerciali. Le abilità comprendono la capacità di utilizzare, accedere a, filtrare, valutare, creare, </w:t>
            </w:r>
            <w:r>
              <w:rPr>
                <w:rFonts w:asciiTheme="majorHAnsi" w:hAnsiTheme="majorHAnsi" w:cstheme="majorHAnsi"/>
                <w:sz w:val="22"/>
                <w:szCs w:val="22"/>
              </w:rPr>
              <w:lastRenderedPageBreak/>
              <w:t>programmare e condividere contenuti digitali. Essere in grado di gestire e proteggere informazioni, contenuti, dati e identità digitali, oltre a riconoscere software, dispositivi, intelligenz</w:t>
            </w:r>
            <w:r>
              <w:rPr>
                <w:rFonts w:asciiTheme="majorHAnsi" w:hAnsiTheme="majorHAnsi" w:cstheme="majorHAnsi"/>
                <w:sz w:val="22"/>
                <w:szCs w:val="22"/>
              </w:rPr>
              <w:t>a artificiale o robot e interagire efficacemente con essi.</w:t>
            </w:r>
          </w:p>
        </w:tc>
        <w:tc>
          <w:tcPr>
            <w:tcW w:w="5756" w:type="dxa"/>
            <w:tcBorders>
              <w:left w:val="single" w:sz="4" w:space="0" w:color="auto"/>
              <w:right w:val="single" w:sz="4" w:space="0" w:color="auto"/>
            </w:tcBorders>
          </w:tcPr>
          <w:p w14:paraId="2A7C4FFF" w14:textId="77777777" w:rsidR="006C3FF7" w:rsidRDefault="00D078FF">
            <w:pPr>
              <w:pStyle w:val="Corpotesto"/>
              <w:ind w:right="178"/>
              <w:jc w:val="both"/>
              <w:rPr>
                <w:rFonts w:asciiTheme="majorHAnsi" w:hAnsiTheme="majorHAnsi" w:cstheme="majorHAnsi"/>
                <w:b/>
                <w:color w:val="211D1E"/>
                <w:sz w:val="22"/>
                <w:szCs w:val="22"/>
              </w:rPr>
            </w:pPr>
            <w:r>
              <w:rPr>
                <w:rFonts w:asciiTheme="majorHAnsi" w:hAnsiTheme="majorHAnsi" w:cstheme="majorHAnsi"/>
                <w:sz w:val="22"/>
                <w:szCs w:val="22"/>
              </w:rPr>
              <w:lastRenderedPageBreak/>
              <w:t xml:space="preserve">Comprendere in che modo le tecnologie digitali possono essere di aiuto alla comunicazione, alla creatività e all'innovazione, pur nella consapevolezza di quanto ne consegue in termini di opportunità, limiti, effetti e rischi. Conoscere il funzionamento e l'utilizzo di base di diversi dispositivi, software e reti. </w:t>
            </w:r>
          </w:p>
        </w:tc>
      </w:tr>
      <w:tr w:rsidR="006C3FF7" w14:paraId="368553F4" w14:textId="77777777">
        <w:trPr>
          <w:trHeight w:val="1840"/>
        </w:trPr>
        <w:tc>
          <w:tcPr>
            <w:tcW w:w="3970" w:type="dxa"/>
            <w:vMerge/>
            <w:shd w:val="clear" w:color="auto" w:fill="C2D69B" w:themeFill="accent3" w:themeFillTint="99"/>
            <w:vAlign w:val="center"/>
          </w:tcPr>
          <w:p w14:paraId="20781958"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3A710BED"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 xml:space="preserve"> 5. Individuare le proprie capacità, di concentrarsi, di gestire la complessità, di riflettere criticamente e di prendere decisioni. Capacità di imparare e di lavorare sia in modalità collaborativa sia in maniera autonoma, di organizzare il proprio apprendimento e di perseverare, di saperlo valutare e condividere, di cercare sostegno quando opportuno e di gestire in modo efficace il proprio studio e le proprie interazioni sociali. Saper comunicare costruttivamente in ambienti diversi, collaborare nel lavoro</w:t>
            </w:r>
            <w:r>
              <w:rPr>
                <w:rFonts w:asciiTheme="majorHAnsi" w:hAnsiTheme="majorHAnsi" w:cstheme="majorHAnsi"/>
                <w:sz w:val="22"/>
                <w:szCs w:val="22"/>
              </w:rPr>
              <w:t xml:space="preserve"> in gruppo e negoziare. </w:t>
            </w:r>
          </w:p>
        </w:tc>
        <w:tc>
          <w:tcPr>
            <w:tcW w:w="5756" w:type="dxa"/>
            <w:tcBorders>
              <w:left w:val="single" w:sz="4" w:space="0" w:color="auto"/>
              <w:right w:val="single" w:sz="4" w:space="0" w:color="auto"/>
            </w:tcBorders>
          </w:tcPr>
          <w:p w14:paraId="1DE35D77" w14:textId="77777777" w:rsidR="006C3FF7" w:rsidRDefault="00D078FF">
            <w:pPr>
              <w:pStyle w:val="Corpotesto"/>
              <w:ind w:right="172"/>
              <w:jc w:val="both"/>
              <w:rPr>
                <w:rFonts w:asciiTheme="majorHAnsi" w:hAnsiTheme="majorHAnsi" w:cstheme="majorHAnsi"/>
                <w:sz w:val="22"/>
                <w:szCs w:val="22"/>
              </w:rPr>
            </w:pPr>
            <w:r>
              <w:rPr>
                <w:rFonts w:asciiTheme="majorHAnsi" w:hAnsiTheme="majorHAnsi" w:cstheme="majorHAnsi"/>
                <w:sz w:val="22"/>
                <w:szCs w:val="22"/>
              </w:rPr>
              <w:t>Comprendere i codici di comportamento e le norme di comunicazione generalmente accettati in ambienti e società diversi. Conoscenza degli elementi che compongono una mente, un corpo e uno stile di vita salutari, conoscenza delle proprie strategie di apprendimento preferite, delle proprie necessità di sviluppo delle competenze e di diversi modi per sviluppare le competenze e per cercare le occasioni di istruzione, formazione e carriera, o per individuare le forme di orientamento e sostegno disponibili.</w:t>
            </w:r>
          </w:p>
        </w:tc>
      </w:tr>
      <w:tr w:rsidR="006C3FF7" w14:paraId="170513B1" w14:textId="77777777">
        <w:trPr>
          <w:trHeight w:val="1840"/>
        </w:trPr>
        <w:tc>
          <w:tcPr>
            <w:tcW w:w="3970" w:type="dxa"/>
            <w:vMerge/>
            <w:shd w:val="clear" w:color="auto" w:fill="C2D69B" w:themeFill="accent3" w:themeFillTint="99"/>
            <w:vAlign w:val="center"/>
          </w:tcPr>
          <w:p w14:paraId="33F29A8C"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7D1FBDB4"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 xml:space="preserve">6. Impegnarsi efficacemente con gli altri per conseguire un interesse comune o pubblico, come lo sviluppo sostenibile della società. Ciò presuppone la capacità di pensiero critico e abilità integrate di risoluzione dei problemi, nonché la capacità di sviluppare argomenti. Capacità di accedere ai mezzi di comunicazione sia tradizionali sia nuovi, di interpretarli criticamente e di interagire con essi, nonché di </w:t>
            </w:r>
            <w:r>
              <w:rPr>
                <w:rFonts w:asciiTheme="majorHAnsi" w:hAnsiTheme="majorHAnsi" w:cstheme="majorHAnsi"/>
                <w:sz w:val="22"/>
                <w:szCs w:val="22"/>
              </w:rPr>
              <w:lastRenderedPageBreak/>
              <w:t>comprendere il ruolo e le funzioni dei media nelle società democratiche.</w:t>
            </w:r>
          </w:p>
        </w:tc>
        <w:tc>
          <w:tcPr>
            <w:tcW w:w="5756" w:type="dxa"/>
            <w:tcBorders>
              <w:left w:val="single" w:sz="4" w:space="0" w:color="auto"/>
              <w:right w:val="single" w:sz="4" w:space="0" w:color="auto"/>
            </w:tcBorders>
          </w:tcPr>
          <w:p w14:paraId="45BDA238" w14:textId="77777777" w:rsidR="006C3FF7" w:rsidRDefault="00D078FF">
            <w:pPr>
              <w:ind w:left="2"/>
              <w:jc w:val="both"/>
              <w:rPr>
                <w:rFonts w:asciiTheme="majorHAnsi" w:hAnsiTheme="majorHAnsi" w:cstheme="majorHAnsi"/>
                <w:b/>
                <w:color w:val="211D1E"/>
                <w:sz w:val="22"/>
                <w:szCs w:val="22"/>
              </w:rPr>
            </w:pPr>
            <w:r>
              <w:rPr>
                <w:rFonts w:asciiTheme="majorHAnsi" w:hAnsiTheme="majorHAnsi" w:cstheme="majorHAnsi"/>
                <w:sz w:val="22"/>
                <w:szCs w:val="22"/>
                <w:lang w:eastAsia="en-US"/>
              </w:rPr>
              <w:lastRenderedPageBreak/>
              <w:t xml:space="preserve">Conoscenza dei concetti e dei fenomeni di base riguardanti gli individui, la società, l'economia e la cultura. Conoscenza delle vicende contemporanee nonché l'interpretazione critica dei principali eventi della storia nazionale, europea e mondiale. Conoscenza degli obiettivi, dei valori e delle politiche dei movimenti sociali e politici oltre che dei sistemi sostenibili, in particolare dei cambiamenti climatici e demografici a livello </w:t>
            </w:r>
            <w:r>
              <w:rPr>
                <w:rFonts w:asciiTheme="majorHAnsi" w:hAnsiTheme="majorHAnsi" w:cstheme="majorHAnsi"/>
                <w:sz w:val="22"/>
                <w:szCs w:val="22"/>
                <w:lang w:eastAsia="en-US"/>
              </w:rPr>
              <w:lastRenderedPageBreak/>
              <w:t>globale e delle relative cause. Conoscenza dell'integrazione europea, unitamente alla consapevolezza della diversità e delle identità culturali in Europa e nel mondo.</w:t>
            </w:r>
          </w:p>
        </w:tc>
      </w:tr>
      <w:tr w:rsidR="006C3FF7" w14:paraId="51D02E21" w14:textId="77777777">
        <w:trPr>
          <w:trHeight w:val="627"/>
        </w:trPr>
        <w:tc>
          <w:tcPr>
            <w:tcW w:w="3970" w:type="dxa"/>
            <w:vMerge/>
            <w:shd w:val="clear" w:color="auto" w:fill="C2D69B" w:themeFill="accent3" w:themeFillTint="99"/>
            <w:vAlign w:val="center"/>
          </w:tcPr>
          <w:p w14:paraId="38D11C82"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493F6B56"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7.Creatività, che comprende immaginazione, pensiero strategico e risoluzione dei problemi, nonché riflessione critica e costruttiva in un contesto di innovazione e di processi creativi in evoluzione. Capacità di lavorare sia individualmente sia in modalità collaborativa in gruppo, di mobilitare risorse (umane e materiali) e di mantenere il ritmo dell'attività.</w:t>
            </w:r>
          </w:p>
        </w:tc>
        <w:tc>
          <w:tcPr>
            <w:tcW w:w="5756" w:type="dxa"/>
            <w:tcBorders>
              <w:left w:val="single" w:sz="4" w:space="0" w:color="auto"/>
              <w:right w:val="single" w:sz="4" w:space="0" w:color="auto"/>
            </w:tcBorders>
          </w:tcPr>
          <w:p w14:paraId="2105A05B" w14:textId="77777777" w:rsidR="006C3FF7" w:rsidRDefault="00D078FF">
            <w:pPr>
              <w:pStyle w:val="Corpotesto"/>
              <w:ind w:left="133" w:right="393"/>
              <w:jc w:val="both"/>
              <w:rPr>
                <w:rFonts w:asciiTheme="majorHAnsi" w:hAnsiTheme="majorHAnsi" w:cstheme="majorHAnsi"/>
                <w:sz w:val="22"/>
                <w:szCs w:val="22"/>
              </w:rPr>
            </w:pPr>
            <w:r>
              <w:rPr>
                <w:rFonts w:asciiTheme="majorHAnsi" w:hAnsiTheme="majorHAnsi" w:cstheme="majorHAnsi"/>
                <w:sz w:val="22"/>
                <w:szCs w:val="22"/>
              </w:rPr>
              <w:t>Consapevolezza che esistono opportunità e contesti diversi nei quali è possibile trasformare le idee in azioni nell'ambito di attività personali, sociali e professionali, e la comprensione di come tali opportunità si presentano. Conoscere e capire gli approcci di programmazione e gestione dei progetti, in relazione sia ai processi sia alle risorse. Essere consapevoli delle proprie forze e debolezze.</w:t>
            </w:r>
          </w:p>
          <w:p w14:paraId="6FE57BED" w14:textId="77777777" w:rsidR="006C3FF7" w:rsidRDefault="006C3FF7">
            <w:pPr>
              <w:jc w:val="both"/>
              <w:rPr>
                <w:rFonts w:asciiTheme="majorHAnsi" w:hAnsiTheme="majorHAnsi" w:cstheme="majorHAnsi"/>
                <w:sz w:val="22"/>
                <w:szCs w:val="22"/>
              </w:rPr>
            </w:pPr>
          </w:p>
        </w:tc>
      </w:tr>
      <w:tr w:rsidR="006C3FF7" w14:paraId="3550BF82" w14:textId="77777777">
        <w:trPr>
          <w:trHeight w:val="1840"/>
        </w:trPr>
        <w:tc>
          <w:tcPr>
            <w:tcW w:w="3970" w:type="dxa"/>
            <w:vMerge/>
            <w:shd w:val="clear" w:color="auto" w:fill="C2D69B" w:themeFill="accent3" w:themeFillTint="99"/>
            <w:vAlign w:val="center"/>
          </w:tcPr>
          <w:p w14:paraId="3A868BB8"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heme="majorHAnsi" w:hAnsiTheme="majorHAnsi" w:cstheme="majorHAnsi"/>
                <w:b/>
                <w:color w:val="211D1E"/>
                <w:sz w:val="22"/>
                <w:szCs w:val="22"/>
              </w:rPr>
            </w:pPr>
          </w:p>
        </w:tc>
        <w:tc>
          <w:tcPr>
            <w:tcW w:w="5471" w:type="dxa"/>
            <w:tcBorders>
              <w:left w:val="single" w:sz="4" w:space="0" w:color="auto"/>
              <w:right w:val="single" w:sz="4" w:space="0" w:color="auto"/>
            </w:tcBorders>
          </w:tcPr>
          <w:p w14:paraId="56AAE29E"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8.Capacità di esprimere e interpretare idee figurative e astratte, esperienze ed emozioni con empatia, e la capacità di farlo in diverse arti e in altre forme culturali. Capacità di riconoscere e realizzare le opportunità di valorizzazione personale e social mediante le arti e altre forme culturali e la capacità di impegnarsi in processi creativi, sia individualmente sia collettivamente.</w:t>
            </w:r>
          </w:p>
        </w:tc>
        <w:tc>
          <w:tcPr>
            <w:tcW w:w="5756" w:type="dxa"/>
            <w:tcBorders>
              <w:left w:val="single" w:sz="4" w:space="0" w:color="auto"/>
              <w:right w:val="single" w:sz="4" w:space="0" w:color="auto"/>
            </w:tcBorders>
          </w:tcPr>
          <w:p w14:paraId="74C499E4" w14:textId="77777777" w:rsidR="006C3FF7" w:rsidRDefault="00D078FF">
            <w:pPr>
              <w:pStyle w:val="Corpotesto"/>
              <w:ind w:left="133" w:right="135"/>
              <w:jc w:val="both"/>
              <w:rPr>
                <w:rFonts w:asciiTheme="majorHAnsi" w:hAnsiTheme="majorHAnsi" w:cstheme="majorHAnsi"/>
                <w:sz w:val="22"/>
                <w:szCs w:val="22"/>
              </w:rPr>
            </w:pPr>
            <w:r>
              <w:rPr>
                <w:rFonts w:asciiTheme="majorHAnsi" w:hAnsiTheme="majorHAnsi" w:cstheme="majorHAnsi"/>
                <w:sz w:val="22"/>
                <w:szCs w:val="22"/>
              </w:rPr>
              <w:t>Conoscenza delle culture e delle espressioni locali, nazionali, regionali, europee e mondiali, olt</w:t>
            </w:r>
            <w:r>
              <w:rPr>
                <w:rFonts w:asciiTheme="majorHAnsi" w:hAnsiTheme="majorHAnsi" w:cstheme="majorHAnsi"/>
                <w:sz w:val="22"/>
                <w:szCs w:val="22"/>
              </w:rPr>
              <w:t xml:space="preserve">re alla comprensione di come tali espressioni possono influenzarsi a vicenda e avere effetti sulle idee dei singoli individui. Consapevolezza dell'identità personale e del patrimonio culturale all'interno di un mondo caratterizzato da diversità culturale. </w:t>
            </w:r>
          </w:p>
        </w:tc>
      </w:tr>
      <w:tr w:rsidR="006C3FF7" w14:paraId="3B242963" w14:textId="77777777">
        <w:trPr>
          <w:trHeight w:val="825"/>
        </w:trPr>
        <w:tc>
          <w:tcPr>
            <w:tcW w:w="3970" w:type="dxa"/>
            <w:shd w:val="clear" w:color="auto" w:fill="C2D69B" w:themeFill="accent3" w:themeFillTint="99"/>
            <w:vAlign w:val="center"/>
          </w:tcPr>
          <w:p w14:paraId="75CFA57B"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color w:val="211D1E"/>
                <w:sz w:val="22"/>
                <w:szCs w:val="22"/>
              </w:rPr>
            </w:pPr>
            <w:r>
              <w:rPr>
                <w:rFonts w:asciiTheme="majorHAnsi" w:hAnsiTheme="majorHAnsi" w:cstheme="majorHAnsi"/>
                <w:b/>
                <w:color w:val="211D1E"/>
                <w:sz w:val="22"/>
                <w:szCs w:val="22"/>
              </w:rPr>
              <w:t xml:space="preserve">9. Insegnamenti coinvolti </w:t>
            </w:r>
          </w:p>
        </w:tc>
        <w:tc>
          <w:tcPr>
            <w:tcW w:w="11227" w:type="dxa"/>
            <w:gridSpan w:val="2"/>
            <w:vAlign w:val="center"/>
          </w:tcPr>
          <w:p w14:paraId="3A0C55EC" w14:textId="77777777" w:rsidR="006C3FF7" w:rsidRDefault="00D078FF">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i/>
                <w:iCs/>
                <w:sz w:val="22"/>
                <w:szCs w:val="22"/>
              </w:rPr>
            </w:pPr>
            <w:r>
              <w:rPr>
                <w:rFonts w:asciiTheme="majorHAnsi" w:hAnsiTheme="majorHAnsi" w:cstheme="majorHAnsi"/>
                <w:i/>
                <w:iCs/>
                <w:sz w:val="22"/>
                <w:szCs w:val="22"/>
              </w:rPr>
              <w:t xml:space="preserve">Indicare gli insegnamenti/Discipline di riferimento e il relativo monte ore dedicato per la realizzazione </w:t>
            </w:r>
            <w:proofErr w:type="spellStart"/>
            <w:r>
              <w:rPr>
                <w:rFonts w:asciiTheme="majorHAnsi" w:hAnsiTheme="majorHAnsi" w:cstheme="majorHAnsi"/>
                <w:i/>
                <w:iCs/>
                <w:sz w:val="22"/>
                <w:szCs w:val="22"/>
              </w:rPr>
              <w:t>dell’UdA</w:t>
            </w:r>
            <w:proofErr w:type="spellEnd"/>
          </w:p>
          <w:p w14:paraId="06490A7E" w14:textId="77777777" w:rsidR="006C3FF7" w:rsidRDefault="006C3FF7">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color w:val="211D1E"/>
                <w:sz w:val="22"/>
                <w:szCs w:val="22"/>
              </w:rPr>
            </w:pPr>
          </w:p>
        </w:tc>
      </w:tr>
    </w:tbl>
    <w:p w14:paraId="75549BD8" w14:textId="77777777" w:rsidR="006C3FF7" w:rsidRDefault="006C3FF7">
      <w:pPr>
        <w:spacing w:after="200" w:line="276" w:lineRule="auto"/>
        <w:jc w:val="both"/>
        <w:rPr>
          <w:rFonts w:asciiTheme="majorHAnsi" w:hAnsiTheme="majorHAnsi" w:cstheme="majorHAnsi"/>
          <w:b/>
          <w:sz w:val="22"/>
          <w:szCs w:val="22"/>
        </w:rPr>
      </w:pPr>
    </w:p>
    <w:p w14:paraId="49EBA85A" w14:textId="77777777" w:rsidR="006C3FF7" w:rsidRDefault="006C3FF7">
      <w:pPr>
        <w:spacing w:after="200" w:line="276" w:lineRule="auto"/>
        <w:jc w:val="both"/>
        <w:rPr>
          <w:rFonts w:asciiTheme="majorHAnsi" w:hAnsiTheme="majorHAnsi" w:cstheme="majorHAnsi"/>
          <w:b/>
          <w:sz w:val="22"/>
          <w:szCs w:val="22"/>
        </w:rPr>
      </w:pPr>
    </w:p>
    <w:p w14:paraId="70A65A56" w14:textId="77777777" w:rsidR="006C3FF7" w:rsidRDefault="006C3FF7">
      <w:pPr>
        <w:spacing w:after="200" w:line="276" w:lineRule="auto"/>
        <w:jc w:val="both"/>
        <w:rPr>
          <w:rFonts w:asciiTheme="majorHAnsi" w:hAnsiTheme="majorHAnsi" w:cstheme="majorHAnsi"/>
          <w:b/>
          <w:sz w:val="22"/>
          <w:szCs w:val="22"/>
        </w:rPr>
      </w:pPr>
    </w:p>
    <w:p w14:paraId="38E486AF" w14:textId="77777777" w:rsidR="006C3FF7" w:rsidRDefault="006C3FF7">
      <w:pPr>
        <w:spacing w:after="200" w:line="276" w:lineRule="auto"/>
        <w:jc w:val="both"/>
        <w:rPr>
          <w:rFonts w:asciiTheme="majorHAnsi" w:hAnsiTheme="majorHAnsi" w:cstheme="majorHAnsi"/>
          <w:b/>
          <w:sz w:val="22"/>
          <w:szCs w:val="22"/>
        </w:rPr>
      </w:pPr>
    </w:p>
    <w:p w14:paraId="320FC1B7" w14:textId="77777777" w:rsidR="006C3FF7" w:rsidRDefault="006C3FF7">
      <w:pPr>
        <w:spacing w:after="200" w:line="276" w:lineRule="auto"/>
        <w:jc w:val="both"/>
        <w:rPr>
          <w:rFonts w:asciiTheme="majorHAnsi" w:hAnsiTheme="majorHAnsi" w:cstheme="majorHAnsi"/>
          <w:b/>
          <w:sz w:val="28"/>
          <w:szCs w:val="28"/>
        </w:rPr>
      </w:pPr>
    </w:p>
    <w:p w14:paraId="218750AA" w14:textId="77777777" w:rsidR="006C3FF7" w:rsidRDefault="00D078FF">
      <w:pPr>
        <w:spacing w:after="200" w:line="276" w:lineRule="auto"/>
        <w:jc w:val="both"/>
        <w:rPr>
          <w:rFonts w:asciiTheme="majorHAnsi" w:hAnsiTheme="majorHAnsi" w:cstheme="majorHAnsi"/>
          <w:b/>
          <w:sz w:val="28"/>
          <w:szCs w:val="28"/>
        </w:rPr>
      </w:pPr>
      <w:r>
        <w:rPr>
          <w:rFonts w:asciiTheme="majorHAnsi" w:hAnsiTheme="majorHAnsi" w:cstheme="majorHAnsi"/>
          <w:b/>
          <w:sz w:val="28"/>
          <w:szCs w:val="28"/>
        </w:rPr>
        <w:t>PIANO DI LAVORO DELL’UDA</w:t>
      </w:r>
    </w:p>
    <w:tbl>
      <w:tblPr>
        <w:tblStyle w:val="StGen1"/>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1700"/>
        <w:gridCol w:w="2126"/>
        <w:gridCol w:w="2836"/>
        <w:gridCol w:w="4820"/>
        <w:gridCol w:w="1559"/>
      </w:tblGrid>
      <w:tr w:rsidR="006C3FF7" w14:paraId="0323E757" w14:textId="77777777">
        <w:tc>
          <w:tcPr>
            <w:tcW w:w="2156" w:type="dxa"/>
            <w:shd w:val="clear" w:color="auto" w:fill="C2D69B" w:themeFill="accent3" w:themeFillTint="99"/>
          </w:tcPr>
          <w:p w14:paraId="5F2E52A9" w14:textId="77777777" w:rsidR="006C3FF7" w:rsidRDefault="00D078FF">
            <w:pPr>
              <w:widowControl w:val="0"/>
              <w:jc w:val="both"/>
              <w:rPr>
                <w:rFonts w:asciiTheme="majorHAnsi" w:hAnsiTheme="majorHAnsi" w:cstheme="majorHAnsi"/>
                <w:b/>
                <w:color w:val="211D1E"/>
                <w:sz w:val="22"/>
                <w:szCs w:val="22"/>
              </w:rPr>
            </w:pPr>
            <w:r>
              <w:rPr>
                <w:rFonts w:asciiTheme="majorHAnsi" w:hAnsiTheme="majorHAnsi" w:cstheme="majorHAnsi"/>
                <w:b/>
                <w:color w:val="211D1E"/>
                <w:sz w:val="22"/>
                <w:szCs w:val="22"/>
              </w:rPr>
              <w:lastRenderedPageBreak/>
              <w:t>Fasi / titolo</w:t>
            </w:r>
          </w:p>
        </w:tc>
        <w:tc>
          <w:tcPr>
            <w:tcW w:w="1700" w:type="dxa"/>
            <w:shd w:val="clear" w:color="auto" w:fill="C2D69B" w:themeFill="accent3" w:themeFillTint="99"/>
          </w:tcPr>
          <w:p w14:paraId="0F26137C" w14:textId="77777777" w:rsidR="006C3FF7" w:rsidRDefault="00D078FF">
            <w:pPr>
              <w:widowControl w:val="0"/>
              <w:jc w:val="both"/>
              <w:rPr>
                <w:rFonts w:asciiTheme="majorHAnsi" w:hAnsiTheme="majorHAnsi" w:cstheme="majorHAnsi"/>
                <w:b/>
                <w:color w:val="211D1E"/>
                <w:sz w:val="22"/>
                <w:szCs w:val="22"/>
              </w:rPr>
            </w:pPr>
            <w:r>
              <w:rPr>
                <w:rFonts w:asciiTheme="majorHAnsi" w:hAnsiTheme="majorHAnsi" w:cstheme="majorHAnsi"/>
                <w:b/>
                <w:color w:val="211D1E"/>
                <w:sz w:val="22"/>
                <w:szCs w:val="22"/>
              </w:rPr>
              <w:t>Insegnamenti e contenuti (1)</w:t>
            </w:r>
          </w:p>
        </w:tc>
        <w:tc>
          <w:tcPr>
            <w:tcW w:w="2126" w:type="dxa"/>
            <w:shd w:val="clear" w:color="auto" w:fill="C2D69B" w:themeFill="accent3" w:themeFillTint="99"/>
          </w:tcPr>
          <w:p w14:paraId="42C639B7" w14:textId="77777777" w:rsidR="006C3FF7" w:rsidRDefault="00D078FF">
            <w:pPr>
              <w:widowControl w:val="0"/>
              <w:jc w:val="both"/>
              <w:rPr>
                <w:rFonts w:asciiTheme="majorHAnsi" w:hAnsiTheme="majorHAnsi" w:cstheme="majorHAnsi"/>
                <w:b/>
                <w:color w:val="211D1E"/>
                <w:sz w:val="22"/>
                <w:szCs w:val="22"/>
              </w:rPr>
            </w:pPr>
            <w:r>
              <w:rPr>
                <w:rFonts w:asciiTheme="majorHAnsi" w:hAnsiTheme="majorHAnsi" w:cstheme="majorHAnsi"/>
                <w:b/>
                <w:color w:val="211D1E"/>
                <w:sz w:val="22"/>
                <w:szCs w:val="22"/>
              </w:rPr>
              <w:t>Attività e metodologie</w:t>
            </w:r>
            <w:r>
              <w:rPr>
                <w:rFonts w:asciiTheme="majorHAnsi" w:hAnsiTheme="majorHAnsi" w:cstheme="majorHAnsi"/>
                <w:b/>
                <w:color w:val="211D1E"/>
                <w:sz w:val="22"/>
                <w:szCs w:val="22"/>
              </w:rPr>
              <w:t xml:space="preserve"> didattiche (2)</w:t>
            </w:r>
          </w:p>
        </w:tc>
        <w:tc>
          <w:tcPr>
            <w:tcW w:w="2836" w:type="dxa"/>
            <w:shd w:val="clear" w:color="auto" w:fill="C2D69B" w:themeFill="accent3" w:themeFillTint="99"/>
          </w:tcPr>
          <w:p w14:paraId="49A0E7C3" w14:textId="77777777" w:rsidR="006C3FF7" w:rsidRDefault="00D078FF">
            <w:pPr>
              <w:widowControl w:val="0"/>
              <w:jc w:val="both"/>
              <w:rPr>
                <w:rFonts w:asciiTheme="majorHAnsi" w:hAnsiTheme="majorHAnsi" w:cstheme="majorHAnsi"/>
                <w:b/>
                <w:color w:val="211D1E"/>
                <w:sz w:val="22"/>
                <w:szCs w:val="22"/>
              </w:rPr>
            </w:pPr>
            <w:r>
              <w:rPr>
                <w:rFonts w:asciiTheme="majorHAnsi" w:hAnsiTheme="majorHAnsi" w:cstheme="majorHAnsi"/>
                <w:b/>
                <w:color w:val="211D1E"/>
                <w:sz w:val="22"/>
                <w:szCs w:val="22"/>
              </w:rPr>
              <w:t xml:space="preserve">Strumenti </w:t>
            </w:r>
          </w:p>
        </w:tc>
        <w:tc>
          <w:tcPr>
            <w:tcW w:w="4820" w:type="dxa"/>
            <w:shd w:val="clear" w:color="auto" w:fill="C2D69B" w:themeFill="accent3" w:themeFillTint="99"/>
          </w:tcPr>
          <w:p w14:paraId="3CE80C37" w14:textId="77777777" w:rsidR="006C3FF7" w:rsidRDefault="00D078FF">
            <w:pPr>
              <w:widowControl w:val="0"/>
              <w:jc w:val="both"/>
              <w:rPr>
                <w:rFonts w:asciiTheme="majorHAnsi" w:hAnsiTheme="majorHAnsi" w:cstheme="majorHAnsi"/>
                <w:b/>
                <w:color w:val="211D1E"/>
                <w:sz w:val="22"/>
                <w:szCs w:val="22"/>
              </w:rPr>
            </w:pPr>
            <w:r>
              <w:rPr>
                <w:rFonts w:asciiTheme="majorHAnsi" w:hAnsiTheme="majorHAnsi" w:cstheme="majorHAnsi"/>
                <w:b/>
                <w:color w:val="211D1E"/>
                <w:sz w:val="22"/>
                <w:szCs w:val="22"/>
              </w:rPr>
              <w:t>Modalità di verifica /valutazione (3)</w:t>
            </w:r>
          </w:p>
        </w:tc>
        <w:tc>
          <w:tcPr>
            <w:tcW w:w="1559" w:type="dxa"/>
            <w:shd w:val="clear" w:color="auto" w:fill="C2D69B" w:themeFill="accent3" w:themeFillTint="99"/>
          </w:tcPr>
          <w:p w14:paraId="2D2974CC" w14:textId="77777777" w:rsidR="006C3FF7" w:rsidRDefault="00D078FF">
            <w:pPr>
              <w:widowControl w:val="0"/>
              <w:jc w:val="both"/>
              <w:rPr>
                <w:rFonts w:asciiTheme="majorHAnsi" w:hAnsiTheme="majorHAnsi" w:cstheme="majorHAnsi"/>
                <w:b/>
                <w:color w:val="211D1E"/>
                <w:sz w:val="22"/>
                <w:szCs w:val="22"/>
              </w:rPr>
            </w:pPr>
            <w:r>
              <w:rPr>
                <w:rFonts w:asciiTheme="majorHAnsi" w:hAnsiTheme="majorHAnsi" w:cstheme="majorHAnsi"/>
                <w:b/>
                <w:color w:val="211D1E"/>
                <w:sz w:val="22"/>
                <w:szCs w:val="22"/>
              </w:rPr>
              <w:t>Durata</w:t>
            </w:r>
          </w:p>
          <w:p w14:paraId="2A726F48" w14:textId="77777777" w:rsidR="006C3FF7" w:rsidRDefault="00D078FF">
            <w:pPr>
              <w:widowControl w:val="0"/>
              <w:jc w:val="both"/>
              <w:rPr>
                <w:rFonts w:asciiTheme="majorHAnsi" w:hAnsiTheme="majorHAnsi" w:cstheme="majorHAnsi"/>
                <w:b/>
                <w:color w:val="211D1E"/>
                <w:sz w:val="22"/>
                <w:szCs w:val="22"/>
              </w:rPr>
            </w:pPr>
            <w:r>
              <w:rPr>
                <w:rFonts w:asciiTheme="majorHAnsi" w:hAnsiTheme="majorHAnsi" w:cstheme="majorHAnsi"/>
                <w:b/>
                <w:color w:val="211D1E"/>
                <w:sz w:val="22"/>
                <w:szCs w:val="22"/>
              </w:rPr>
              <w:t>(ore)</w:t>
            </w:r>
          </w:p>
        </w:tc>
      </w:tr>
      <w:tr w:rsidR="006C3FF7" w14:paraId="76414122" w14:textId="77777777">
        <w:trPr>
          <w:trHeight w:val="1336"/>
        </w:trPr>
        <w:tc>
          <w:tcPr>
            <w:tcW w:w="2156" w:type="dxa"/>
            <w:tcBorders>
              <w:top w:val="single" w:sz="4" w:space="0" w:color="000000"/>
              <w:left w:val="single" w:sz="4" w:space="0" w:color="000000"/>
              <w:bottom w:val="single" w:sz="4" w:space="0" w:color="000000"/>
              <w:right w:val="single" w:sz="4" w:space="0" w:color="000000"/>
            </w:tcBorders>
          </w:tcPr>
          <w:p w14:paraId="136EA157"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1.Presentazione </w:t>
            </w:r>
            <w:proofErr w:type="spellStart"/>
            <w:r>
              <w:rPr>
                <w:rFonts w:asciiTheme="majorHAnsi" w:hAnsiTheme="majorHAnsi" w:cstheme="majorHAnsi"/>
                <w:sz w:val="22"/>
                <w:szCs w:val="22"/>
                <w:lang w:eastAsia="en-US"/>
              </w:rPr>
              <w:t>dell’UdA</w:t>
            </w:r>
            <w:proofErr w:type="spellEnd"/>
            <w:r>
              <w:rPr>
                <w:rFonts w:asciiTheme="majorHAnsi" w:hAnsiTheme="majorHAnsi" w:cstheme="majorHAnsi"/>
                <w:sz w:val="22"/>
                <w:szCs w:val="22"/>
                <w:lang w:eastAsia="en-US"/>
              </w:rPr>
              <w:t xml:space="preserve">; introduzione al </w:t>
            </w:r>
            <w:proofErr w:type="spellStart"/>
            <w:r>
              <w:rPr>
                <w:rFonts w:asciiTheme="majorHAnsi" w:hAnsiTheme="majorHAnsi" w:cstheme="majorHAnsi"/>
                <w:sz w:val="22"/>
                <w:szCs w:val="22"/>
                <w:lang w:eastAsia="en-US"/>
              </w:rPr>
              <w:t>problem</w:t>
            </w:r>
            <w:proofErr w:type="spellEnd"/>
            <w:r>
              <w:rPr>
                <w:rFonts w:asciiTheme="majorHAnsi" w:hAnsiTheme="majorHAnsi" w:cstheme="majorHAnsi"/>
                <w:sz w:val="22"/>
                <w:szCs w:val="22"/>
                <w:lang w:eastAsia="en-US"/>
              </w:rPr>
              <w:t>-solving</w:t>
            </w:r>
          </w:p>
          <w:p w14:paraId="16304AF2" w14:textId="77777777" w:rsidR="006C3FF7" w:rsidRDefault="006C3FF7">
            <w:pPr>
              <w:spacing w:after="200" w:line="276" w:lineRule="auto"/>
              <w:jc w:val="both"/>
              <w:rPr>
                <w:rFonts w:asciiTheme="majorHAnsi" w:hAnsiTheme="majorHAnsi" w:cstheme="majorHAnsi"/>
                <w:sz w:val="22"/>
                <w:szCs w:val="22"/>
                <w:lang w:eastAsia="en-US"/>
              </w:rPr>
            </w:pPr>
          </w:p>
        </w:tc>
        <w:tc>
          <w:tcPr>
            <w:tcW w:w="1700" w:type="dxa"/>
          </w:tcPr>
          <w:p w14:paraId="55B7E334" w14:textId="77777777" w:rsidR="006C3FF7" w:rsidRDefault="006C3FF7">
            <w:pPr>
              <w:spacing w:after="200" w:line="276" w:lineRule="auto"/>
              <w:jc w:val="both"/>
              <w:rPr>
                <w:rFonts w:asciiTheme="majorHAnsi" w:hAnsiTheme="majorHAnsi" w:cstheme="majorHAnsi"/>
                <w:sz w:val="22"/>
                <w:szCs w:val="22"/>
                <w:lang w:eastAsia="en-US"/>
              </w:rPr>
            </w:pPr>
          </w:p>
        </w:tc>
        <w:tc>
          <w:tcPr>
            <w:tcW w:w="2126" w:type="dxa"/>
          </w:tcPr>
          <w:p w14:paraId="0A943210"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-Lezione frontale interattiva (per le consegne e per la risoluzione delle criticità)</w:t>
            </w:r>
          </w:p>
        </w:tc>
        <w:tc>
          <w:tcPr>
            <w:tcW w:w="2836" w:type="dxa"/>
            <w:tcBorders>
              <w:top w:val="single" w:sz="4" w:space="0" w:color="000000"/>
              <w:left w:val="single" w:sz="4" w:space="0" w:color="000000"/>
              <w:bottom w:val="single" w:sz="4" w:space="0" w:color="000000"/>
              <w:right w:val="single" w:sz="4" w:space="0" w:color="000000"/>
            </w:tcBorders>
            <w:vAlign w:val="center"/>
          </w:tcPr>
          <w:p w14:paraId="72514010"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Scheda “Consegna agli alunni”</w:t>
            </w:r>
          </w:p>
          <w:p w14:paraId="3213A51E" w14:textId="77777777" w:rsidR="006C3FF7" w:rsidRDefault="00D078FF">
            <w:pPr>
              <w:spacing w:after="200" w:line="276" w:lineRule="auto"/>
              <w:jc w:val="both"/>
              <w:rPr>
                <w:rFonts w:asciiTheme="majorHAnsi" w:hAnsiTheme="majorHAnsi" w:cstheme="majorHAnsi"/>
                <w:i/>
                <w:iCs/>
                <w:sz w:val="22"/>
                <w:szCs w:val="22"/>
                <w:lang w:eastAsia="en-US"/>
              </w:rPr>
            </w:pPr>
            <w:r>
              <w:rPr>
                <w:rFonts w:asciiTheme="majorHAnsi" w:hAnsiTheme="majorHAnsi" w:cstheme="majorHAnsi"/>
                <w:i/>
                <w:iCs/>
                <w:sz w:val="22"/>
                <w:szCs w:val="22"/>
                <w:lang w:eastAsia="en-US"/>
              </w:rPr>
              <w:t>(Vedi Allegato A)</w:t>
            </w:r>
          </w:p>
        </w:tc>
        <w:tc>
          <w:tcPr>
            <w:tcW w:w="4820" w:type="dxa"/>
          </w:tcPr>
          <w:p w14:paraId="36B23AC1"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Valutazione del processo tramite la rubrica di processo</w:t>
            </w:r>
          </w:p>
        </w:tc>
        <w:tc>
          <w:tcPr>
            <w:tcW w:w="1559" w:type="dxa"/>
          </w:tcPr>
          <w:p w14:paraId="6E84C332" w14:textId="77777777" w:rsidR="006C3FF7" w:rsidRDefault="006C3FF7">
            <w:pPr>
              <w:spacing w:after="200" w:line="276" w:lineRule="auto"/>
              <w:jc w:val="both"/>
              <w:rPr>
                <w:rFonts w:asciiTheme="majorHAnsi" w:hAnsiTheme="majorHAnsi" w:cstheme="majorHAnsi"/>
                <w:sz w:val="22"/>
                <w:szCs w:val="22"/>
                <w:lang w:eastAsia="en-US"/>
              </w:rPr>
            </w:pPr>
          </w:p>
        </w:tc>
      </w:tr>
      <w:tr w:rsidR="006C3FF7" w14:paraId="67D9BDEF" w14:textId="77777777">
        <w:trPr>
          <w:trHeight w:val="2209"/>
        </w:trPr>
        <w:tc>
          <w:tcPr>
            <w:tcW w:w="2156" w:type="dxa"/>
            <w:tcBorders>
              <w:top w:val="single" w:sz="4" w:space="0" w:color="000000"/>
              <w:left w:val="single" w:sz="4" w:space="0" w:color="000000"/>
              <w:bottom w:val="single" w:sz="4" w:space="0" w:color="000000"/>
              <w:right w:val="single" w:sz="4" w:space="0" w:color="000000"/>
            </w:tcBorders>
          </w:tcPr>
          <w:p w14:paraId="406CABD0"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2. Sollecitazioni tematiche </w:t>
            </w:r>
            <w:proofErr w:type="gramStart"/>
            <w:r>
              <w:rPr>
                <w:rFonts w:asciiTheme="majorHAnsi" w:hAnsiTheme="majorHAnsi" w:cstheme="majorHAnsi"/>
                <w:sz w:val="22"/>
                <w:szCs w:val="22"/>
                <w:lang w:eastAsia="en-US"/>
              </w:rPr>
              <w:t>e  suddivisione</w:t>
            </w:r>
            <w:proofErr w:type="gramEnd"/>
            <w:r>
              <w:rPr>
                <w:rFonts w:asciiTheme="majorHAnsi" w:hAnsiTheme="majorHAnsi" w:cstheme="majorHAnsi"/>
                <w:sz w:val="22"/>
                <w:szCs w:val="22"/>
                <w:lang w:eastAsia="en-US"/>
              </w:rPr>
              <w:t xml:space="preserve"> dei compiti per la realizzazione dei lavori</w:t>
            </w:r>
          </w:p>
        </w:tc>
        <w:tc>
          <w:tcPr>
            <w:tcW w:w="1700" w:type="dxa"/>
          </w:tcPr>
          <w:p w14:paraId="24082B26" w14:textId="77777777" w:rsidR="006C3FF7" w:rsidRDefault="006C3FF7">
            <w:pPr>
              <w:spacing w:after="200" w:line="276" w:lineRule="auto"/>
              <w:jc w:val="both"/>
              <w:rPr>
                <w:rFonts w:asciiTheme="majorHAnsi" w:hAnsiTheme="majorHAnsi" w:cstheme="majorHAnsi"/>
                <w:sz w:val="22"/>
                <w:szCs w:val="22"/>
                <w:lang w:eastAsia="en-US"/>
              </w:rPr>
            </w:pPr>
          </w:p>
        </w:tc>
        <w:tc>
          <w:tcPr>
            <w:tcW w:w="2126" w:type="dxa"/>
          </w:tcPr>
          <w:p w14:paraId="686C0973"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-Attività di gruppo e/o individuale</w:t>
            </w:r>
          </w:p>
          <w:p w14:paraId="13B366E8"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-Lavoro cooperativo</w:t>
            </w:r>
          </w:p>
          <w:p w14:paraId="647F9BDC"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-Lezione frontale interattiva (per la risoluzione delle criticità)</w:t>
            </w:r>
          </w:p>
        </w:tc>
        <w:tc>
          <w:tcPr>
            <w:tcW w:w="2836" w:type="dxa"/>
            <w:tcBorders>
              <w:top w:val="single" w:sz="4" w:space="0" w:color="000000"/>
              <w:left w:val="single" w:sz="4" w:space="0" w:color="000000"/>
              <w:bottom w:val="single" w:sz="4" w:space="0" w:color="000000"/>
              <w:right w:val="single" w:sz="4" w:space="0" w:color="000000"/>
            </w:tcBorders>
            <w:vAlign w:val="center"/>
          </w:tcPr>
          <w:p w14:paraId="0E8B2F00"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Materiali forniti dagli insegnanti. Materiali ricercati dagli studenti. Libri di testo e non. Siti Web specifici e piattaforme di apprendimento</w:t>
            </w:r>
          </w:p>
        </w:tc>
        <w:tc>
          <w:tcPr>
            <w:tcW w:w="4820" w:type="dxa"/>
          </w:tcPr>
          <w:p w14:paraId="0C96D1F1"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Valutazione del processo tramite la rubrica di processo</w:t>
            </w:r>
          </w:p>
        </w:tc>
        <w:tc>
          <w:tcPr>
            <w:tcW w:w="1559" w:type="dxa"/>
          </w:tcPr>
          <w:p w14:paraId="1100D435" w14:textId="77777777" w:rsidR="006C3FF7" w:rsidRDefault="006C3FF7">
            <w:pPr>
              <w:spacing w:after="200" w:line="276" w:lineRule="auto"/>
              <w:jc w:val="both"/>
              <w:rPr>
                <w:rFonts w:asciiTheme="majorHAnsi" w:hAnsiTheme="majorHAnsi" w:cstheme="majorHAnsi"/>
                <w:sz w:val="22"/>
                <w:szCs w:val="22"/>
                <w:lang w:eastAsia="en-US"/>
              </w:rPr>
            </w:pPr>
          </w:p>
        </w:tc>
      </w:tr>
      <w:tr w:rsidR="006C3FF7" w14:paraId="0BE00C2B" w14:textId="77777777">
        <w:tc>
          <w:tcPr>
            <w:tcW w:w="2156" w:type="dxa"/>
            <w:tcBorders>
              <w:top w:val="single" w:sz="4" w:space="0" w:color="000000"/>
              <w:left w:val="single" w:sz="4" w:space="0" w:color="000000"/>
              <w:bottom w:val="single" w:sz="4" w:space="0" w:color="000000"/>
              <w:right w:val="single" w:sz="4" w:space="0" w:color="000000"/>
            </w:tcBorders>
          </w:tcPr>
          <w:p w14:paraId="27585B02"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lastRenderedPageBreak/>
              <w:t xml:space="preserve">3.Strutturazione delle conoscenze (lettura di testi, documenti, consultazione siti e piattaforme </w:t>
            </w:r>
            <w:proofErr w:type="spellStart"/>
            <w:r>
              <w:rPr>
                <w:rFonts w:asciiTheme="majorHAnsi" w:hAnsiTheme="majorHAnsi" w:cstheme="majorHAnsi"/>
                <w:sz w:val="22"/>
                <w:szCs w:val="22"/>
                <w:lang w:eastAsia="en-US"/>
              </w:rPr>
              <w:t>ecc</w:t>
            </w:r>
            <w:proofErr w:type="spellEnd"/>
            <w:r>
              <w:rPr>
                <w:rFonts w:asciiTheme="majorHAnsi" w:hAnsiTheme="majorHAnsi" w:cstheme="majorHAnsi"/>
                <w:sz w:val="22"/>
                <w:szCs w:val="22"/>
                <w:lang w:eastAsia="en-US"/>
              </w:rPr>
              <w:t>), raccolta e analisi dei dati</w:t>
            </w:r>
          </w:p>
        </w:tc>
        <w:tc>
          <w:tcPr>
            <w:tcW w:w="1700" w:type="dxa"/>
          </w:tcPr>
          <w:p w14:paraId="03A825C2" w14:textId="77777777" w:rsidR="006C3FF7" w:rsidRDefault="006C3FF7">
            <w:pPr>
              <w:spacing w:after="200" w:line="276" w:lineRule="auto"/>
              <w:jc w:val="both"/>
              <w:rPr>
                <w:rFonts w:asciiTheme="majorHAnsi" w:hAnsiTheme="majorHAnsi" w:cstheme="majorHAnsi"/>
                <w:sz w:val="22"/>
                <w:szCs w:val="22"/>
                <w:lang w:eastAsia="en-US"/>
              </w:rPr>
            </w:pPr>
          </w:p>
        </w:tc>
        <w:tc>
          <w:tcPr>
            <w:tcW w:w="2126" w:type="dxa"/>
          </w:tcPr>
          <w:p w14:paraId="64BD48A2"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-Attività laboratoriale</w:t>
            </w:r>
          </w:p>
          <w:p w14:paraId="4C9861CB"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-Attività di gruppo e/</w:t>
            </w:r>
            <w:proofErr w:type="gramStart"/>
            <w:r>
              <w:rPr>
                <w:rFonts w:asciiTheme="majorHAnsi" w:hAnsiTheme="majorHAnsi" w:cstheme="majorHAnsi"/>
                <w:sz w:val="22"/>
                <w:szCs w:val="22"/>
                <w:lang w:eastAsia="en-US"/>
              </w:rPr>
              <w:t>o  individuale</w:t>
            </w:r>
            <w:proofErr w:type="gramEnd"/>
          </w:p>
          <w:p w14:paraId="0CEC74A7"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-Lavoro cooperativo</w:t>
            </w:r>
          </w:p>
          <w:p w14:paraId="6643DE37"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-Lezione frontale interattiva </w:t>
            </w:r>
            <w:proofErr w:type="gramStart"/>
            <w:r>
              <w:rPr>
                <w:rFonts w:asciiTheme="majorHAnsi" w:hAnsiTheme="majorHAnsi" w:cstheme="majorHAnsi"/>
                <w:sz w:val="22"/>
                <w:szCs w:val="22"/>
                <w:lang w:eastAsia="en-US"/>
              </w:rPr>
              <w:t>( per</w:t>
            </w:r>
            <w:proofErr w:type="gramEnd"/>
            <w:r>
              <w:rPr>
                <w:rFonts w:asciiTheme="majorHAnsi" w:hAnsiTheme="majorHAnsi" w:cstheme="majorHAnsi"/>
                <w:sz w:val="22"/>
                <w:szCs w:val="22"/>
                <w:lang w:eastAsia="en-US"/>
              </w:rPr>
              <w:t xml:space="preserve"> la risoluzione delle criticità)</w:t>
            </w:r>
          </w:p>
        </w:tc>
        <w:tc>
          <w:tcPr>
            <w:tcW w:w="2836" w:type="dxa"/>
            <w:tcBorders>
              <w:top w:val="single" w:sz="4" w:space="0" w:color="000000"/>
              <w:left w:val="single" w:sz="4" w:space="0" w:color="000000"/>
              <w:bottom w:val="single" w:sz="4" w:space="0" w:color="000000"/>
              <w:right w:val="single" w:sz="4" w:space="0" w:color="000000"/>
            </w:tcBorders>
            <w:vAlign w:val="center"/>
          </w:tcPr>
          <w:p w14:paraId="54B0E2FC"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Materiali forniti dagli insegnanti. Materiali ricercati dagli studenti. Libri di testo e non. Siti specifici e piattaforme di apprendimento.</w:t>
            </w:r>
          </w:p>
          <w:p w14:paraId="2100B2D1"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Raccolta dati tramite cartelle, foto, drive, computer, G-Suite o altre piattaforme di interazione </w:t>
            </w:r>
            <w:proofErr w:type="spellStart"/>
            <w:proofErr w:type="gramStart"/>
            <w:r>
              <w:rPr>
                <w:rFonts w:asciiTheme="majorHAnsi" w:hAnsiTheme="majorHAnsi" w:cstheme="majorHAnsi"/>
                <w:sz w:val="22"/>
                <w:szCs w:val="22"/>
                <w:lang w:eastAsia="en-US"/>
              </w:rPr>
              <w:t>ecc</w:t>
            </w:r>
            <w:proofErr w:type="spellEnd"/>
            <w:r>
              <w:rPr>
                <w:rFonts w:asciiTheme="majorHAnsi" w:hAnsiTheme="majorHAnsi" w:cstheme="majorHAnsi"/>
                <w:sz w:val="22"/>
                <w:szCs w:val="22"/>
                <w:lang w:eastAsia="en-US"/>
              </w:rPr>
              <w:t>….</w:t>
            </w:r>
            <w:proofErr w:type="gramEnd"/>
          </w:p>
        </w:tc>
        <w:tc>
          <w:tcPr>
            <w:tcW w:w="4820" w:type="dxa"/>
          </w:tcPr>
          <w:p w14:paraId="32D8CA87" w14:textId="77777777" w:rsidR="006C3FF7" w:rsidRDefault="00D078FF">
            <w:pPr>
              <w:spacing w:after="20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Valutazione del processo tramite la rubrica di processo</w:t>
            </w:r>
          </w:p>
        </w:tc>
        <w:tc>
          <w:tcPr>
            <w:tcW w:w="1559" w:type="dxa"/>
          </w:tcPr>
          <w:p w14:paraId="41DE6546" w14:textId="77777777" w:rsidR="006C3FF7" w:rsidRDefault="006C3FF7">
            <w:pPr>
              <w:spacing w:after="200" w:line="276" w:lineRule="auto"/>
              <w:jc w:val="both"/>
              <w:rPr>
                <w:rFonts w:asciiTheme="majorHAnsi" w:hAnsiTheme="majorHAnsi" w:cstheme="majorHAnsi"/>
                <w:sz w:val="22"/>
                <w:szCs w:val="22"/>
                <w:lang w:eastAsia="en-US"/>
              </w:rPr>
            </w:pPr>
          </w:p>
        </w:tc>
      </w:tr>
      <w:tr w:rsidR="006C3FF7" w14:paraId="3493EEF5" w14:textId="77777777">
        <w:trPr>
          <w:trHeight w:val="1761"/>
        </w:trPr>
        <w:tc>
          <w:tcPr>
            <w:tcW w:w="2156" w:type="dxa"/>
            <w:tcBorders>
              <w:top w:val="single" w:sz="4" w:space="0" w:color="000000"/>
              <w:left w:val="single" w:sz="4" w:space="0" w:color="000000"/>
              <w:bottom w:val="single" w:sz="4" w:space="0" w:color="000000"/>
              <w:right w:val="single" w:sz="4" w:space="0" w:color="000000"/>
            </w:tcBorders>
          </w:tcPr>
          <w:p w14:paraId="2D3F8A04"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4.Sviluppo e stesura del lavoro finale</w:t>
            </w:r>
          </w:p>
        </w:tc>
        <w:tc>
          <w:tcPr>
            <w:tcW w:w="1700" w:type="dxa"/>
          </w:tcPr>
          <w:p w14:paraId="799E7E5C" w14:textId="77777777" w:rsidR="006C3FF7" w:rsidRDefault="006C3FF7">
            <w:pPr>
              <w:jc w:val="both"/>
              <w:rPr>
                <w:rFonts w:asciiTheme="majorHAnsi" w:hAnsiTheme="majorHAnsi" w:cstheme="majorHAnsi"/>
                <w:sz w:val="22"/>
                <w:szCs w:val="22"/>
                <w:lang w:eastAsia="en-US"/>
              </w:rPr>
            </w:pPr>
          </w:p>
        </w:tc>
        <w:tc>
          <w:tcPr>
            <w:tcW w:w="2126" w:type="dxa"/>
          </w:tcPr>
          <w:p w14:paraId="5062977E"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-Attività laboratoriale</w:t>
            </w:r>
          </w:p>
          <w:p w14:paraId="715A9137" w14:textId="77777777" w:rsidR="006C3FF7" w:rsidRDefault="006C3FF7">
            <w:pPr>
              <w:jc w:val="both"/>
              <w:rPr>
                <w:rFonts w:asciiTheme="majorHAnsi" w:hAnsiTheme="majorHAnsi" w:cstheme="majorHAnsi"/>
                <w:sz w:val="22"/>
                <w:szCs w:val="22"/>
                <w:lang w:eastAsia="en-US"/>
              </w:rPr>
            </w:pPr>
          </w:p>
          <w:p w14:paraId="3A81E005"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-Attività di gruppo e/o individuale</w:t>
            </w:r>
          </w:p>
          <w:p w14:paraId="237BEF2B" w14:textId="77777777" w:rsidR="006C3FF7" w:rsidRDefault="006C3FF7">
            <w:pPr>
              <w:jc w:val="both"/>
              <w:rPr>
                <w:rFonts w:asciiTheme="majorHAnsi" w:hAnsiTheme="majorHAnsi" w:cstheme="majorHAnsi"/>
                <w:sz w:val="22"/>
                <w:szCs w:val="22"/>
                <w:lang w:eastAsia="en-US"/>
              </w:rPr>
            </w:pPr>
          </w:p>
          <w:p w14:paraId="649305CF"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-Lavoro cooperativo</w:t>
            </w:r>
          </w:p>
          <w:p w14:paraId="7752B116" w14:textId="77777777" w:rsidR="006C3FF7" w:rsidRDefault="006C3FF7">
            <w:pPr>
              <w:jc w:val="both"/>
              <w:rPr>
                <w:rFonts w:asciiTheme="majorHAnsi" w:hAnsiTheme="majorHAnsi" w:cstheme="majorHAnsi"/>
                <w:sz w:val="22"/>
                <w:szCs w:val="22"/>
                <w:lang w:eastAsia="en-US"/>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3A607F7F"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Lavoro di gruppo e/o individuale, strumenti ICT, piattaforme digitali di collaborazione e cooperazione (G-Suite, </w:t>
            </w:r>
            <w:proofErr w:type="spellStart"/>
            <w:r>
              <w:rPr>
                <w:rFonts w:asciiTheme="majorHAnsi" w:hAnsiTheme="majorHAnsi" w:cstheme="majorHAnsi"/>
                <w:sz w:val="22"/>
                <w:szCs w:val="22"/>
                <w:lang w:eastAsia="en-US"/>
              </w:rPr>
              <w:t>ecc</w:t>
            </w:r>
            <w:proofErr w:type="spellEnd"/>
            <w:r>
              <w:rPr>
                <w:rFonts w:asciiTheme="majorHAnsi" w:hAnsiTheme="majorHAnsi" w:cstheme="majorHAnsi"/>
                <w:sz w:val="22"/>
                <w:szCs w:val="22"/>
                <w:lang w:eastAsia="en-US"/>
              </w:rPr>
              <w:t>)</w:t>
            </w:r>
          </w:p>
        </w:tc>
        <w:tc>
          <w:tcPr>
            <w:tcW w:w="4820" w:type="dxa"/>
          </w:tcPr>
          <w:p w14:paraId="2307F132"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Valutazione del processo tramite la rubrica di processo</w:t>
            </w:r>
          </w:p>
          <w:p w14:paraId="02BCDEA3"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Valutazione del prodotto finale attraverso la rubrica di prodotto</w:t>
            </w:r>
          </w:p>
        </w:tc>
        <w:tc>
          <w:tcPr>
            <w:tcW w:w="1559" w:type="dxa"/>
          </w:tcPr>
          <w:p w14:paraId="22B5D408" w14:textId="77777777" w:rsidR="006C3FF7" w:rsidRDefault="006C3FF7">
            <w:pPr>
              <w:spacing w:after="200" w:line="276" w:lineRule="auto"/>
              <w:jc w:val="both"/>
              <w:rPr>
                <w:rFonts w:asciiTheme="majorHAnsi" w:hAnsiTheme="majorHAnsi" w:cstheme="majorHAnsi"/>
                <w:sz w:val="22"/>
                <w:szCs w:val="22"/>
              </w:rPr>
            </w:pPr>
          </w:p>
        </w:tc>
      </w:tr>
      <w:tr w:rsidR="006C3FF7" w14:paraId="66F3C5AD" w14:textId="77777777">
        <w:tc>
          <w:tcPr>
            <w:tcW w:w="2156" w:type="dxa"/>
            <w:tcBorders>
              <w:top w:val="single" w:sz="4" w:space="0" w:color="000000"/>
              <w:left w:val="single" w:sz="4" w:space="0" w:color="000000"/>
              <w:bottom w:val="single" w:sz="4" w:space="0" w:color="000000"/>
              <w:right w:val="single" w:sz="4" w:space="0" w:color="000000"/>
            </w:tcBorders>
            <w:vAlign w:val="center"/>
          </w:tcPr>
          <w:p w14:paraId="2A42F264"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lastRenderedPageBreak/>
              <w:t>5.Presentazione dei lavori</w:t>
            </w:r>
          </w:p>
        </w:tc>
        <w:tc>
          <w:tcPr>
            <w:tcW w:w="1700" w:type="dxa"/>
          </w:tcPr>
          <w:p w14:paraId="6559A172" w14:textId="77777777" w:rsidR="006C3FF7" w:rsidRDefault="006C3FF7">
            <w:pPr>
              <w:jc w:val="both"/>
              <w:rPr>
                <w:rFonts w:asciiTheme="majorHAnsi" w:hAnsiTheme="majorHAnsi" w:cstheme="majorHAnsi"/>
                <w:sz w:val="22"/>
                <w:szCs w:val="22"/>
                <w:lang w:eastAsia="en-US"/>
              </w:rPr>
            </w:pPr>
          </w:p>
        </w:tc>
        <w:tc>
          <w:tcPr>
            <w:tcW w:w="2126" w:type="dxa"/>
          </w:tcPr>
          <w:p w14:paraId="3A937851"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-Discussione</w:t>
            </w:r>
          </w:p>
          <w:p w14:paraId="467B9677" w14:textId="77777777" w:rsidR="006C3FF7" w:rsidRDefault="006C3FF7">
            <w:pPr>
              <w:jc w:val="both"/>
              <w:rPr>
                <w:rFonts w:asciiTheme="majorHAnsi" w:hAnsiTheme="majorHAnsi" w:cstheme="majorHAnsi"/>
                <w:sz w:val="22"/>
                <w:szCs w:val="22"/>
                <w:lang w:eastAsia="en-US"/>
              </w:rPr>
            </w:pPr>
          </w:p>
          <w:p w14:paraId="0E48214F"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-Potenziamento della capacità di esposizione e di ascolto</w:t>
            </w:r>
          </w:p>
        </w:tc>
        <w:tc>
          <w:tcPr>
            <w:tcW w:w="2836" w:type="dxa"/>
            <w:tcBorders>
              <w:top w:val="single" w:sz="4" w:space="0" w:color="000000"/>
              <w:left w:val="single" w:sz="4" w:space="0" w:color="000000"/>
              <w:bottom w:val="single" w:sz="4" w:space="0" w:color="000000"/>
              <w:right w:val="single" w:sz="4" w:space="0" w:color="000000"/>
            </w:tcBorders>
            <w:vAlign w:val="center"/>
          </w:tcPr>
          <w:p w14:paraId="00329185"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Internet</w:t>
            </w:r>
          </w:p>
          <w:p w14:paraId="2F05492D"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Lim /videoproiettore</w:t>
            </w:r>
          </w:p>
        </w:tc>
        <w:tc>
          <w:tcPr>
            <w:tcW w:w="4820" w:type="dxa"/>
          </w:tcPr>
          <w:p w14:paraId="78D4FD1E"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Valutazione della relazione / presentazione multimediale tramite la rubrica di consapevolezza</w:t>
            </w:r>
          </w:p>
        </w:tc>
        <w:tc>
          <w:tcPr>
            <w:tcW w:w="1559" w:type="dxa"/>
          </w:tcPr>
          <w:p w14:paraId="1DFF51D9" w14:textId="77777777" w:rsidR="006C3FF7" w:rsidRDefault="006C3FF7">
            <w:pPr>
              <w:spacing w:after="200" w:line="276" w:lineRule="auto"/>
              <w:jc w:val="both"/>
              <w:rPr>
                <w:rFonts w:asciiTheme="majorHAnsi" w:hAnsiTheme="majorHAnsi" w:cstheme="majorHAnsi"/>
                <w:sz w:val="22"/>
                <w:szCs w:val="22"/>
              </w:rPr>
            </w:pPr>
          </w:p>
        </w:tc>
      </w:tr>
    </w:tbl>
    <w:p w14:paraId="30F36181" w14:textId="77777777" w:rsidR="006C3FF7" w:rsidRDefault="006C3FF7">
      <w:pPr>
        <w:jc w:val="both"/>
        <w:rPr>
          <w:rFonts w:asciiTheme="majorHAnsi" w:hAnsiTheme="majorHAnsi" w:cstheme="majorHAnsi"/>
          <w:sz w:val="22"/>
          <w:szCs w:val="22"/>
        </w:rPr>
      </w:pPr>
      <w:bookmarkStart w:id="0" w:name="_gjdgxs"/>
      <w:bookmarkEnd w:id="0"/>
    </w:p>
    <w:p w14:paraId="03F05BAC" w14:textId="77777777" w:rsidR="006C3FF7" w:rsidRDefault="00D078FF">
      <w:pPr>
        <w:spacing w:after="200" w:line="276" w:lineRule="auto"/>
        <w:jc w:val="both"/>
        <w:rPr>
          <w:rFonts w:asciiTheme="majorHAnsi" w:hAnsiTheme="majorHAnsi" w:cstheme="majorHAnsi"/>
          <w:sz w:val="22"/>
          <w:szCs w:val="22"/>
        </w:rPr>
      </w:pPr>
      <w:r>
        <w:rPr>
          <w:rFonts w:asciiTheme="majorHAnsi" w:hAnsiTheme="majorHAnsi" w:cstheme="majorHAnsi"/>
          <w:sz w:val="22"/>
          <w:szCs w:val="22"/>
        </w:rPr>
        <w:t>(1) Specificare la disciplina e i relativi contenuti da trattare</w:t>
      </w:r>
    </w:p>
    <w:p w14:paraId="36F985BD" w14:textId="77777777" w:rsidR="006C3FF7" w:rsidRDefault="00D078FF">
      <w:pPr>
        <w:spacing w:after="200" w:line="276" w:lineRule="auto"/>
        <w:jc w:val="both"/>
        <w:rPr>
          <w:rFonts w:asciiTheme="majorHAnsi" w:hAnsiTheme="majorHAnsi" w:cstheme="majorHAnsi"/>
          <w:sz w:val="22"/>
          <w:szCs w:val="22"/>
        </w:rPr>
      </w:pPr>
      <w:proofErr w:type="gramStart"/>
      <w:r>
        <w:rPr>
          <w:rFonts w:asciiTheme="majorHAnsi" w:hAnsiTheme="majorHAnsi" w:cstheme="majorHAnsi"/>
          <w:sz w:val="22"/>
          <w:szCs w:val="22"/>
        </w:rPr>
        <w:t>( 2</w:t>
      </w:r>
      <w:proofErr w:type="gramEnd"/>
      <w:r>
        <w:rPr>
          <w:rFonts w:asciiTheme="majorHAnsi" w:hAnsiTheme="majorHAnsi" w:cstheme="majorHAnsi"/>
          <w:sz w:val="22"/>
          <w:szCs w:val="22"/>
        </w:rPr>
        <w:t xml:space="preserve"> ) Specificare il tipo di attività proposta e la metodologia didattica utilizzata</w:t>
      </w:r>
    </w:p>
    <w:p w14:paraId="1D8C7C9A" w14:textId="77777777" w:rsidR="006C3FF7" w:rsidRDefault="00D078FF">
      <w:pPr>
        <w:jc w:val="both"/>
        <w:rPr>
          <w:rFonts w:asciiTheme="majorHAnsi" w:hAnsiTheme="majorHAnsi" w:cstheme="majorHAnsi"/>
          <w:bCs/>
          <w:sz w:val="22"/>
          <w:szCs w:val="22"/>
        </w:rPr>
      </w:pPr>
      <w:proofErr w:type="gramStart"/>
      <w:r>
        <w:rPr>
          <w:rFonts w:asciiTheme="majorHAnsi" w:hAnsiTheme="majorHAnsi" w:cstheme="majorHAnsi"/>
          <w:sz w:val="22"/>
          <w:szCs w:val="22"/>
        </w:rPr>
        <w:t>( 3</w:t>
      </w:r>
      <w:proofErr w:type="gramEnd"/>
      <w:r>
        <w:rPr>
          <w:rFonts w:asciiTheme="majorHAnsi" w:hAnsiTheme="majorHAnsi" w:cstheme="majorHAnsi"/>
          <w:sz w:val="22"/>
          <w:szCs w:val="22"/>
        </w:rPr>
        <w:t xml:space="preserve"> ) Specificare se si </w:t>
      </w:r>
      <w:proofErr w:type="gramStart"/>
      <w:r>
        <w:rPr>
          <w:rFonts w:asciiTheme="majorHAnsi" w:hAnsiTheme="majorHAnsi" w:cstheme="majorHAnsi"/>
          <w:sz w:val="22"/>
          <w:szCs w:val="22"/>
        </w:rPr>
        <w:t>valuta  processo</w:t>
      </w:r>
      <w:proofErr w:type="gramEnd"/>
      <w:r>
        <w:rPr>
          <w:rFonts w:asciiTheme="majorHAnsi" w:hAnsiTheme="majorHAnsi" w:cstheme="majorHAnsi"/>
          <w:sz w:val="22"/>
          <w:szCs w:val="22"/>
        </w:rPr>
        <w:t xml:space="preserve"> e/o prodotto e/o consapevolezza, per tale campo considerare la tabella </w:t>
      </w:r>
      <w:proofErr w:type="gramStart"/>
      <w:r>
        <w:rPr>
          <w:rFonts w:asciiTheme="majorHAnsi" w:hAnsiTheme="majorHAnsi" w:cstheme="majorHAnsi"/>
          <w:sz w:val="22"/>
          <w:szCs w:val="22"/>
        </w:rPr>
        <w:t xml:space="preserve">“ </w:t>
      </w:r>
      <w:r>
        <w:rPr>
          <w:rFonts w:asciiTheme="majorHAnsi" w:hAnsiTheme="majorHAnsi" w:cstheme="majorHAnsi"/>
          <w:b/>
          <w:sz w:val="22"/>
          <w:szCs w:val="22"/>
        </w:rPr>
        <w:t>DESCRITTORI</w:t>
      </w:r>
      <w:proofErr w:type="gramEnd"/>
      <w:r>
        <w:rPr>
          <w:rFonts w:asciiTheme="majorHAnsi" w:hAnsiTheme="majorHAnsi" w:cstheme="majorHAnsi"/>
          <w:b/>
          <w:sz w:val="22"/>
          <w:szCs w:val="22"/>
        </w:rPr>
        <w:t xml:space="preserve"> GENERALI DEI LIVELLI DI COMPETENZA” </w:t>
      </w:r>
      <w:r>
        <w:rPr>
          <w:rFonts w:asciiTheme="majorHAnsi" w:hAnsiTheme="majorHAnsi" w:cstheme="majorHAnsi"/>
          <w:bCs/>
          <w:sz w:val="22"/>
          <w:szCs w:val="22"/>
        </w:rPr>
        <w:t>in relazione alle Rubriche di processo /Rubriche di prodotto/ Rubriche di consapevolezza</w:t>
      </w:r>
    </w:p>
    <w:p w14:paraId="3194EABA" w14:textId="77777777" w:rsidR="006C3FF7" w:rsidRDefault="006C3FF7">
      <w:pPr>
        <w:jc w:val="both"/>
        <w:rPr>
          <w:rFonts w:asciiTheme="majorHAnsi" w:hAnsiTheme="majorHAnsi" w:cstheme="majorHAnsi"/>
          <w:sz w:val="22"/>
          <w:szCs w:val="22"/>
        </w:rPr>
      </w:pPr>
    </w:p>
    <w:p w14:paraId="38FD9FB0"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Strumento di valutazione dell’UDA</w:t>
      </w:r>
    </w:p>
    <w:p w14:paraId="74E3ECAA" w14:textId="77777777" w:rsidR="006C3FF7" w:rsidRDefault="006C3FF7">
      <w:pPr>
        <w:jc w:val="both"/>
        <w:rPr>
          <w:rFonts w:asciiTheme="majorHAnsi" w:hAnsiTheme="majorHAnsi" w:cstheme="majorHAnsi"/>
          <w:sz w:val="22"/>
          <w:szCs w:val="22"/>
        </w:rPr>
      </w:pPr>
    </w:p>
    <w:p w14:paraId="66FB2BC5" w14:textId="77777777" w:rsidR="006C3FF7" w:rsidRDefault="00D078FF">
      <w:pPr>
        <w:jc w:val="both"/>
        <w:rPr>
          <w:rFonts w:asciiTheme="majorHAnsi" w:hAnsiTheme="majorHAnsi" w:cstheme="majorHAnsi"/>
          <w:b/>
          <w:sz w:val="28"/>
          <w:szCs w:val="28"/>
        </w:rPr>
      </w:pPr>
      <w:r>
        <w:rPr>
          <w:rFonts w:asciiTheme="majorHAnsi" w:hAnsiTheme="majorHAnsi" w:cstheme="majorHAnsi"/>
          <w:b/>
          <w:sz w:val="28"/>
          <w:szCs w:val="28"/>
        </w:rPr>
        <w:t>DESCRITTORI GENERALI DEI LIVELLI DI COMPETENZA</w:t>
      </w:r>
    </w:p>
    <w:p w14:paraId="4CCB01B4" w14:textId="77777777" w:rsidR="006C3FF7" w:rsidRDefault="006C3FF7">
      <w:pPr>
        <w:jc w:val="both"/>
        <w:rPr>
          <w:rFonts w:asciiTheme="majorHAnsi" w:hAnsiTheme="majorHAnsi" w:cstheme="majorHAnsi"/>
          <w:sz w:val="22"/>
          <w:szCs w:val="22"/>
        </w:rPr>
      </w:pPr>
    </w:p>
    <w:tbl>
      <w:tblPr>
        <w:tblStyle w:val="StGen4"/>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977"/>
        <w:gridCol w:w="2977"/>
        <w:gridCol w:w="2977"/>
      </w:tblGrid>
      <w:tr w:rsidR="006C3FF7" w14:paraId="0DCADC8F" w14:textId="77777777">
        <w:tc>
          <w:tcPr>
            <w:tcW w:w="2552" w:type="dxa"/>
            <w:shd w:val="clear" w:color="auto" w:fill="C2D69B" w:themeFill="accent3" w:themeFillTint="99"/>
          </w:tcPr>
          <w:p w14:paraId="230D27C4" w14:textId="77777777" w:rsidR="006C3FF7" w:rsidRDefault="00D078FF">
            <w:pPr>
              <w:jc w:val="both"/>
              <w:rPr>
                <w:rFonts w:asciiTheme="majorHAnsi" w:hAnsiTheme="majorHAnsi" w:cstheme="majorHAnsi"/>
                <w:b/>
                <w:sz w:val="22"/>
                <w:szCs w:val="22"/>
              </w:rPr>
            </w:pPr>
            <w:r>
              <w:rPr>
                <w:rFonts w:asciiTheme="majorHAnsi" w:hAnsiTheme="majorHAnsi" w:cstheme="majorHAnsi"/>
                <w:b/>
                <w:sz w:val="22"/>
                <w:szCs w:val="22"/>
              </w:rPr>
              <w:t>INDICATORI</w:t>
            </w:r>
          </w:p>
        </w:tc>
        <w:tc>
          <w:tcPr>
            <w:tcW w:w="3118" w:type="dxa"/>
            <w:shd w:val="clear" w:color="auto" w:fill="C2D69B" w:themeFill="accent3" w:themeFillTint="99"/>
          </w:tcPr>
          <w:p w14:paraId="4ABB47B8" w14:textId="77777777" w:rsidR="006C3FF7" w:rsidRDefault="00D078FF">
            <w:pPr>
              <w:jc w:val="both"/>
              <w:rPr>
                <w:rFonts w:asciiTheme="majorHAnsi" w:eastAsia="Arial" w:hAnsiTheme="majorHAnsi" w:cstheme="majorHAnsi"/>
                <w:b/>
                <w:sz w:val="22"/>
                <w:szCs w:val="22"/>
              </w:rPr>
            </w:pPr>
            <w:r>
              <w:rPr>
                <w:rFonts w:asciiTheme="majorHAnsi" w:hAnsiTheme="majorHAnsi" w:cstheme="majorHAnsi"/>
                <w:b/>
                <w:sz w:val="22"/>
                <w:szCs w:val="22"/>
              </w:rPr>
              <w:t>INIZIALE (D)</w:t>
            </w:r>
          </w:p>
        </w:tc>
        <w:tc>
          <w:tcPr>
            <w:tcW w:w="2977" w:type="dxa"/>
            <w:shd w:val="clear" w:color="auto" w:fill="C2D69B" w:themeFill="accent3" w:themeFillTint="99"/>
          </w:tcPr>
          <w:p w14:paraId="0DBB3C8E" w14:textId="77777777" w:rsidR="006C3FF7" w:rsidRDefault="00D078FF">
            <w:pPr>
              <w:jc w:val="both"/>
              <w:rPr>
                <w:rFonts w:asciiTheme="majorHAnsi" w:eastAsia="Arial" w:hAnsiTheme="majorHAnsi" w:cstheme="majorHAnsi"/>
                <w:b/>
                <w:sz w:val="22"/>
                <w:szCs w:val="22"/>
              </w:rPr>
            </w:pPr>
            <w:r>
              <w:rPr>
                <w:rFonts w:asciiTheme="majorHAnsi" w:hAnsiTheme="majorHAnsi" w:cstheme="majorHAnsi"/>
                <w:b/>
                <w:sz w:val="22"/>
                <w:szCs w:val="22"/>
              </w:rPr>
              <w:t>BASE (C)</w:t>
            </w:r>
          </w:p>
        </w:tc>
        <w:tc>
          <w:tcPr>
            <w:tcW w:w="2977" w:type="dxa"/>
            <w:shd w:val="clear" w:color="auto" w:fill="C2D69B" w:themeFill="accent3" w:themeFillTint="99"/>
          </w:tcPr>
          <w:p w14:paraId="630EDDD7" w14:textId="77777777" w:rsidR="006C3FF7" w:rsidRDefault="00D078FF">
            <w:pPr>
              <w:jc w:val="both"/>
              <w:rPr>
                <w:rFonts w:asciiTheme="majorHAnsi" w:eastAsia="Arial" w:hAnsiTheme="majorHAnsi" w:cstheme="majorHAnsi"/>
                <w:b/>
                <w:sz w:val="22"/>
                <w:szCs w:val="22"/>
              </w:rPr>
            </w:pPr>
            <w:r>
              <w:rPr>
                <w:rFonts w:asciiTheme="majorHAnsi" w:hAnsiTheme="majorHAnsi" w:cstheme="majorHAnsi"/>
                <w:b/>
                <w:sz w:val="22"/>
                <w:szCs w:val="22"/>
              </w:rPr>
              <w:t>INTERMEDIO (B)</w:t>
            </w:r>
          </w:p>
        </w:tc>
        <w:tc>
          <w:tcPr>
            <w:tcW w:w="2977" w:type="dxa"/>
            <w:shd w:val="clear" w:color="auto" w:fill="C2D69B" w:themeFill="accent3" w:themeFillTint="99"/>
          </w:tcPr>
          <w:p w14:paraId="4C615B2B" w14:textId="77777777" w:rsidR="006C3FF7" w:rsidRDefault="00D078FF">
            <w:pPr>
              <w:jc w:val="both"/>
              <w:rPr>
                <w:rFonts w:asciiTheme="majorHAnsi" w:hAnsiTheme="majorHAnsi" w:cstheme="majorHAnsi"/>
                <w:b/>
                <w:sz w:val="22"/>
                <w:szCs w:val="22"/>
              </w:rPr>
            </w:pPr>
            <w:r>
              <w:rPr>
                <w:rFonts w:asciiTheme="majorHAnsi" w:hAnsiTheme="majorHAnsi" w:cstheme="majorHAnsi"/>
                <w:b/>
                <w:sz w:val="22"/>
                <w:szCs w:val="22"/>
              </w:rPr>
              <w:t>AVANZATO (A)</w:t>
            </w:r>
          </w:p>
          <w:p w14:paraId="4DF36733" w14:textId="77777777" w:rsidR="006C3FF7" w:rsidRDefault="006C3FF7">
            <w:pPr>
              <w:jc w:val="both"/>
              <w:rPr>
                <w:rFonts w:asciiTheme="majorHAnsi" w:eastAsia="Arial" w:hAnsiTheme="majorHAnsi" w:cstheme="majorHAnsi"/>
                <w:b/>
                <w:sz w:val="22"/>
                <w:szCs w:val="22"/>
              </w:rPr>
            </w:pPr>
          </w:p>
        </w:tc>
      </w:tr>
      <w:tr w:rsidR="006C3FF7" w14:paraId="0DE696D6" w14:textId="77777777">
        <w:trPr>
          <w:trHeight w:val="1800"/>
        </w:trPr>
        <w:tc>
          <w:tcPr>
            <w:tcW w:w="2552" w:type="dxa"/>
          </w:tcPr>
          <w:p w14:paraId="3A7C02F0"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lastRenderedPageBreak/>
              <w:t>1. Rubrica di processo</w:t>
            </w:r>
          </w:p>
          <w:p w14:paraId="42897260" w14:textId="77777777" w:rsidR="006C3FF7" w:rsidRDefault="006C3FF7">
            <w:pPr>
              <w:jc w:val="both"/>
              <w:rPr>
                <w:rFonts w:asciiTheme="majorHAnsi" w:hAnsiTheme="majorHAnsi" w:cstheme="majorHAnsi"/>
                <w:sz w:val="22"/>
                <w:szCs w:val="22"/>
                <w:lang w:eastAsia="en-US"/>
              </w:rPr>
            </w:pPr>
          </w:p>
          <w:p w14:paraId="2DF5A7C4"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 le competenze agite in situazione)</w:t>
            </w:r>
          </w:p>
        </w:tc>
        <w:tc>
          <w:tcPr>
            <w:tcW w:w="3118" w:type="dxa"/>
          </w:tcPr>
          <w:p w14:paraId="4431CA58"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Lo studente gruppo ha incontrato difficoltà nell’affrontare l’UDA ed è riuscito ad applicare le conoscenze e le abilità necessarie solo se aiutato dall’insegnante o da un pari. </w:t>
            </w:r>
          </w:p>
          <w:p w14:paraId="452C5807" w14:textId="77777777" w:rsidR="006C3FF7" w:rsidRDefault="006C3FF7">
            <w:pPr>
              <w:jc w:val="both"/>
              <w:rPr>
                <w:rFonts w:asciiTheme="majorHAnsi" w:hAnsiTheme="majorHAnsi" w:cstheme="majorHAnsi"/>
                <w:sz w:val="22"/>
                <w:szCs w:val="22"/>
                <w:lang w:eastAsia="en-US"/>
              </w:rPr>
            </w:pPr>
          </w:p>
        </w:tc>
        <w:tc>
          <w:tcPr>
            <w:tcW w:w="2977" w:type="dxa"/>
          </w:tcPr>
          <w:p w14:paraId="5139D803"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Lo studente è riuscito a svolgere in autonomia le parti più semplici dell’UDA, mostrando di possedere conoscenze ed abilità essenziali e di saper applicare regole e procedure fondamentali</w:t>
            </w:r>
          </w:p>
          <w:p w14:paraId="3320D244" w14:textId="77777777" w:rsidR="006C3FF7" w:rsidRDefault="006C3FF7">
            <w:pPr>
              <w:jc w:val="both"/>
              <w:rPr>
                <w:rFonts w:asciiTheme="majorHAnsi" w:hAnsiTheme="majorHAnsi" w:cstheme="majorHAnsi"/>
                <w:sz w:val="22"/>
                <w:szCs w:val="22"/>
                <w:lang w:eastAsia="en-US"/>
              </w:rPr>
            </w:pPr>
          </w:p>
        </w:tc>
        <w:tc>
          <w:tcPr>
            <w:tcW w:w="2977" w:type="dxa"/>
          </w:tcPr>
          <w:p w14:paraId="0D2F591E"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Lo studente ha mostrato di saper agire in maniera competente per raffrontare l’UDA, dimostrando di saper utilizzare le conoscenze e le abilità richieste</w:t>
            </w:r>
          </w:p>
          <w:p w14:paraId="6C7A8247" w14:textId="77777777" w:rsidR="006C3FF7" w:rsidRDefault="006C3FF7">
            <w:pPr>
              <w:jc w:val="both"/>
              <w:rPr>
                <w:rFonts w:asciiTheme="majorHAnsi" w:hAnsiTheme="majorHAnsi" w:cstheme="majorHAnsi"/>
                <w:sz w:val="22"/>
                <w:szCs w:val="22"/>
                <w:lang w:eastAsia="en-US"/>
              </w:rPr>
            </w:pPr>
          </w:p>
        </w:tc>
        <w:tc>
          <w:tcPr>
            <w:tcW w:w="2977" w:type="dxa"/>
          </w:tcPr>
          <w:p w14:paraId="32E4C858"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Lo studente ha saputo agire in modo esperto, consapevole e originale nello svolgimento dell’UDA, mostrando una sicura padronanza nell’uso delle conoscenze e delle abilità richieste</w:t>
            </w:r>
          </w:p>
        </w:tc>
      </w:tr>
      <w:tr w:rsidR="006C3FF7" w14:paraId="283E5F3B" w14:textId="77777777">
        <w:tc>
          <w:tcPr>
            <w:tcW w:w="2552" w:type="dxa"/>
          </w:tcPr>
          <w:p w14:paraId="6235526D" w14:textId="77777777" w:rsidR="006C3FF7" w:rsidRDefault="006C3FF7">
            <w:pPr>
              <w:jc w:val="both"/>
              <w:rPr>
                <w:rFonts w:asciiTheme="majorHAnsi" w:hAnsiTheme="majorHAnsi" w:cstheme="majorHAnsi"/>
                <w:sz w:val="22"/>
                <w:szCs w:val="22"/>
                <w:lang w:eastAsia="en-US"/>
              </w:rPr>
            </w:pPr>
          </w:p>
          <w:p w14:paraId="32A812C3"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2. Rubrica di prodotto </w:t>
            </w:r>
          </w:p>
          <w:p w14:paraId="74E4A3A5" w14:textId="77777777" w:rsidR="006C3FF7" w:rsidRDefault="006C3FF7">
            <w:pPr>
              <w:jc w:val="both"/>
              <w:rPr>
                <w:rFonts w:asciiTheme="majorHAnsi" w:hAnsiTheme="majorHAnsi" w:cstheme="majorHAnsi"/>
                <w:sz w:val="22"/>
                <w:szCs w:val="22"/>
                <w:lang w:eastAsia="en-US"/>
              </w:rPr>
            </w:pPr>
          </w:p>
          <w:p w14:paraId="0266E4DC"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 il risultato dell’agire competente in termini di elaborato)</w:t>
            </w:r>
          </w:p>
          <w:p w14:paraId="40667F66" w14:textId="77777777" w:rsidR="006C3FF7" w:rsidRDefault="006C3FF7">
            <w:pPr>
              <w:jc w:val="both"/>
              <w:rPr>
                <w:rFonts w:asciiTheme="majorHAnsi" w:hAnsiTheme="majorHAnsi" w:cstheme="majorHAnsi"/>
                <w:sz w:val="22"/>
                <w:szCs w:val="22"/>
                <w:lang w:eastAsia="en-US"/>
              </w:rPr>
            </w:pPr>
          </w:p>
        </w:tc>
        <w:tc>
          <w:tcPr>
            <w:tcW w:w="3118" w:type="dxa"/>
          </w:tcPr>
          <w:p w14:paraId="37323DBB"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L’elaborato prodotto presenta varie imperfezioni, una struttura poco coerente e denota un basso livello di competenza da parte dell’alunno.</w:t>
            </w:r>
          </w:p>
        </w:tc>
        <w:tc>
          <w:tcPr>
            <w:tcW w:w="2977" w:type="dxa"/>
          </w:tcPr>
          <w:p w14:paraId="1D76F8F7"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L’elaborato prodotto risulta essere semplice, essenziale ed abbastanza corretto, perciò dimostra come l’alunno sia in grado di utilizzare le principali conoscenze e abilità richieste </w:t>
            </w:r>
          </w:p>
        </w:tc>
        <w:tc>
          <w:tcPr>
            <w:tcW w:w="2977" w:type="dxa"/>
          </w:tcPr>
          <w:p w14:paraId="7839E0E3" w14:textId="77777777" w:rsidR="006C3FF7" w:rsidRDefault="00D078FF">
            <w:pPr>
              <w:jc w:val="both"/>
              <w:rPr>
                <w:rFonts w:asciiTheme="majorHAnsi" w:hAnsiTheme="majorHAnsi" w:cstheme="majorHAnsi"/>
                <w:sz w:val="22"/>
                <w:szCs w:val="22"/>
                <w:lang w:eastAsia="en-US"/>
              </w:rPr>
            </w:pPr>
            <w:bookmarkStart w:id="1" w:name="_30j0zll"/>
            <w:bookmarkEnd w:id="1"/>
            <w:r>
              <w:rPr>
                <w:rFonts w:asciiTheme="majorHAnsi" w:hAnsiTheme="majorHAnsi" w:cstheme="majorHAnsi"/>
                <w:sz w:val="22"/>
                <w:szCs w:val="22"/>
                <w:lang w:eastAsia="en-US"/>
              </w:rPr>
              <w:t>L’elaborato prodotto risulta essere ben sviluppato ed in gran parte corretto, perciò dimostra come l’alunno abbia raggiunto un buon livello di padronanza della competenza richiesta</w:t>
            </w:r>
          </w:p>
        </w:tc>
        <w:tc>
          <w:tcPr>
            <w:tcW w:w="2977" w:type="dxa"/>
          </w:tcPr>
          <w:p w14:paraId="5F755767"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L’elaborato prodotto risulta essere significativo ed originale, corretto e ben strutturato, perciò dimostra un’ottima padronanza della competenza richiesta da parte dell’alunno</w:t>
            </w:r>
          </w:p>
          <w:p w14:paraId="33A6FCD6" w14:textId="77777777" w:rsidR="006C3FF7" w:rsidRDefault="006C3FF7">
            <w:pPr>
              <w:jc w:val="both"/>
              <w:rPr>
                <w:rFonts w:asciiTheme="majorHAnsi" w:hAnsiTheme="majorHAnsi" w:cstheme="majorHAnsi"/>
                <w:sz w:val="22"/>
                <w:szCs w:val="22"/>
                <w:lang w:eastAsia="en-US"/>
              </w:rPr>
            </w:pPr>
          </w:p>
        </w:tc>
      </w:tr>
      <w:tr w:rsidR="006C3FF7" w14:paraId="2216F4EA" w14:textId="77777777">
        <w:tc>
          <w:tcPr>
            <w:tcW w:w="2552" w:type="dxa"/>
          </w:tcPr>
          <w:p w14:paraId="7BD82AD4"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3. Rubrica di consapevolezza</w:t>
            </w:r>
          </w:p>
          <w:p w14:paraId="2EF00366"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t>(valuta l’esposizione</w:t>
            </w:r>
            <w:r>
              <w:rPr>
                <w:rFonts w:asciiTheme="majorHAnsi" w:hAnsiTheme="majorHAnsi" w:cstheme="majorHAnsi"/>
                <w:sz w:val="22"/>
                <w:szCs w:val="22"/>
                <w:lang w:eastAsia="en-US"/>
              </w:rPr>
              <w:t xml:space="preserve"> e/o la relazione individuale dell’UDA)</w:t>
            </w:r>
          </w:p>
          <w:p w14:paraId="48BF279C" w14:textId="77777777" w:rsidR="006C3FF7" w:rsidRDefault="006C3FF7">
            <w:pPr>
              <w:jc w:val="both"/>
              <w:rPr>
                <w:rFonts w:asciiTheme="majorHAnsi" w:hAnsiTheme="majorHAnsi" w:cstheme="majorHAnsi"/>
                <w:sz w:val="22"/>
                <w:szCs w:val="22"/>
                <w:lang w:eastAsia="en-US"/>
              </w:rPr>
            </w:pPr>
          </w:p>
        </w:tc>
        <w:tc>
          <w:tcPr>
            <w:tcW w:w="3118" w:type="dxa"/>
          </w:tcPr>
          <w:p w14:paraId="685F776B"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lastRenderedPageBreak/>
              <w:t xml:space="preserve">La relazione/esposizione mostra uno scarso livello di riflessione dell’alunno sulle attività svolte e sul proprio operato ed una ricostruzione/illustrazione </w:t>
            </w:r>
            <w:r>
              <w:rPr>
                <w:rFonts w:asciiTheme="majorHAnsi" w:hAnsiTheme="majorHAnsi" w:cstheme="majorHAnsi"/>
                <w:sz w:val="22"/>
                <w:szCs w:val="22"/>
                <w:lang w:eastAsia="en-US"/>
              </w:rPr>
              <w:lastRenderedPageBreak/>
              <w:t>approssimata ed imprecisa dei contenuti, delle fasi e degli obiettivi del percorso, con una proprietà di linguaggio da migliorare</w:t>
            </w:r>
          </w:p>
        </w:tc>
        <w:tc>
          <w:tcPr>
            <w:tcW w:w="2977" w:type="dxa"/>
          </w:tcPr>
          <w:p w14:paraId="3175255B"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lastRenderedPageBreak/>
              <w:t xml:space="preserve">La relazione/esposizione mostra un discreto livello di riflessione dell’alunno sulle attività svolte e sul proprio operato ed una ricostruzione </w:t>
            </w:r>
            <w:r>
              <w:rPr>
                <w:rFonts w:asciiTheme="majorHAnsi" w:hAnsiTheme="majorHAnsi" w:cstheme="majorHAnsi"/>
                <w:sz w:val="22"/>
                <w:szCs w:val="22"/>
                <w:lang w:eastAsia="en-US"/>
              </w:rPr>
              <w:lastRenderedPageBreak/>
              <w:t>semplice ed essenziale dei contenuti, delle fasi e degli obiettivi del percorso, con un uso basilare del linguaggio specifico</w:t>
            </w:r>
          </w:p>
        </w:tc>
        <w:tc>
          <w:tcPr>
            <w:tcW w:w="2977" w:type="dxa"/>
          </w:tcPr>
          <w:p w14:paraId="7626D398"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lastRenderedPageBreak/>
              <w:t xml:space="preserve">La relazione/esposizione denota una buona capacità di riflessione dell’alunno sulle attività svolte e sul proprio operato ed una ricostruzione </w:t>
            </w:r>
            <w:r>
              <w:rPr>
                <w:rFonts w:asciiTheme="majorHAnsi" w:hAnsiTheme="majorHAnsi" w:cstheme="majorHAnsi"/>
                <w:sz w:val="22"/>
                <w:szCs w:val="22"/>
                <w:lang w:eastAsia="en-US"/>
              </w:rPr>
              <w:lastRenderedPageBreak/>
              <w:t>precisa e abbastanza dettagliata dei contenuti, delle fasi e degli obiettivi del percorso, con un uso corretto del linguaggio specifico</w:t>
            </w:r>
          </w:p>
        </w:tc>
        <w:tc>
          <w:tcPr>
            <w:tcW w:w="2977" w:type="dxa"/>
          </w:tcPr>
          <w:p w14:paraId="4A906F9F" w14:textId="77777777" w:rsidR="006C3FF7" w:rsidRDefault="00D078FF">
            <w:pPr>
              <w:jc w:val="both"/>
              <w:rPr>
                <w:rFonts w:asciiTheme="majorHAnsi" w:hAnsiTheme="majorHAnsi" w:cstheme="majorHAnsi"/>
                <w:sz w:val="22"/>
                <w:szCs w:val="22"/>
                <w:lang w:eastAsia="en-US"/>
              </w:rPr>
            </w:pPr>
            <w:r>
              <w:rPr>
                <w:rFonts w:asciiTheme="majorHAnsi" w:hAnsiTheme="majorHAnsi" w:cstheme="majorHAnsi"/>
                <w:sz w:val="22"/>
                <w:szCs w:val="22"/>
                <w:lang w:eastAsia="en-US"/>
              </w:rPr>
              <w:lastRenderedPageBreak/>
              <w:t xml:space="preserve">La relazione/esposizione denota un livello profondo di riflessione dell’alunno sulle attività svolte e sul proprio operato ed una ricostruzione </w:t>
            </w:r>
            <w:r>
              <w:rPr>
                <w:rFonts w:asciiTheme="majorHAnsi" w:hAnsiTheme="majorHAnsi" w:cstheme="majorHAnsi"/>
                <w:sz w:val="22"/>
                <w:szCs w:val="22"/>
                <w:lang w:eastAsia="en-US"/>
              </w:rPr>
              <w:lastRenderedPageBreak/>
              <w:t>completa, ragionata e approfondita delle fasi e degli obiettivi del percorso, con un uso costante e preciso del linguaggio specifico</w:t>
            </w:r>
          </w:p>
        </w:tc>
      </w:tr>
    </w:tbl>
    <w:p w14:paraId="65BE79CA" w14:textId="77777777" w:rsidR="006C3FF7" w:rsidRDefault="006C3FF7">
      <w:pPr>
        <w:jc w:val="both"/>
        <w:rPr>
          <w:rFonts w:asciiTheme="majorHAnsi" w:hAnsiTheme="majorHAnsi" w:cstheme="majorHAnsi"/>
          <w:sz w:val="22"/>
          <w:szCs w:val="22"/>
        </w:rPr>
      </w:pPr>
    </w:p>
    <w:p w14:paraId="575330D8" w14:textId="77777777" w:rsidR="006C3FF7" w:rsidRDefault="006C3FF7">
      <w:pPr>
        <w:jc w:val="both"/>
        <w:rPr>
          <w:rFonts w:asciiTheme="majorHAnsi" w:hAnsiTheme="majorHAnsi" w:cstheme="majorHAnsi"/>
          <w:sz w:val="22"/>
          <w:szCs w:val="22"/>
        </w:rPr>
      </w:pPr>
    </w:p>
    <w:p w14:paraId="2D85AEFA" w14:textId="77777777" w:rsidR="006C3FF7" w:rsidRDefault="006C3FF7">
      <w:pPr>
        <w:jc w:val="both"/>
        <w:rPr>
          <w:rFonts w:asciiTheme="majorHAnsi" w:hAnsiTheme="majorHAnsi" w:cstheme="majorHAnsi"/>
          <w:sz w:val="22"/>
          <w:szCs w:val="22"/>
        </w:rPr>
      </w:pPr>
    </w:p>
    <w:p w14:paraId="7C9684DC" w14:textId="77777777" w:rsidR="006C3FF7" w:rsidRDefault="006C3FF7">
      <w:pPr>
        <w:jc w:val="both"/>
        <w:rPr>
          <w:rFonts w:asciiTheme="majorHAnsi" w:hAnsiTheme="majorHAnsi" w:cstheme="majorHAnsi"/>
          <w:sz w:val="22"/>
          <w:szCs w:val="22"/>
        </w:rPr>
      </w:pPr>
    </w:p>
    <w:p w14:paraId="3573D62C" w14:textId="77777777" w:rsidR="006C3FF7" w:rsidRDefault="00D078FF">
      <w:pPr>
        <w:jc w:val="both"/>
        <w:rPr>
          <w:rFonts w:asciiTheme="majorHAnsi" w:hAnsiTheme="majorHAnsi" w:cstheme="majorHAnsi"/>
          <w:b/>
          <w:sz w:val="28"/>
          <w:szCs w:val="28"/>
        </w:rPr>
      </w:pPr>
      <w:r>
        <w:rPr>
          <w:rFonts w:asciiTheme="majorHAnsi" w:hAnsiTheme="majorHAnsi" w:cstheme="majorHAnsi"/>
          <w:b/>
          <w:sz w:val="28"/>
          <w:szCs w:val="28"/>
        </w:rPr>
        <w:t>GRIGLIA PER LA VALUTAZIONE DELL’UDA</w:t>
      </w:r>
    </w:p>
    <w:tbl>
      <w:tblPr>
        <w:tblStyle w:val="StGen5"/>
        <w:tblW w:w="1271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2126"/>
        <w:gridCol w:w="2828"/>
        <w:gridCol w:w="2835"/>
        <w:gridCol w:w="2943"/>
      </w:tblGrid>
      <w:tr w:rsidR="006C3FF7" w14:paraId="490F09A7" w14:textId="77777777">
        <w:trPr>
          <w:gridAfter w:val="2"/>
          <w:wAfter w:w="5778" w:type="dxa"/>
          <w:trHeight w:val="340"/>
        </w:trPr>
        <w:tc>
          <w:tcPr>
            <w:tcW w:w="1978" w:type="dxa"/>
            <w:vMerge w:val="restart"/>
            <w:shd w:val="clear" w:color="auto" w:fill="C2D69B" w:themeFill="accent3" w:themeFillTint="99"/>
          </w:tcPr>
          <w:p w14:paraId="37EC1F57" w14:textId="77777777" w:rsidR="006C3FF7" w:rsidRDefault="00D078FF">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NOME ALUNNO</w:t>
            </w:r>
          </w:p>
          <w:p w14:paraId="787B1FC6"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2"/>
                <w:szCs w:val="22"/>
                <w:lang w:eastAsia="en-US"/>
              </w:rPr>
            </w:pPr>
          </w:p>
        </w:tc>
        <w:tc>
          <w:tcPr>
            <w:tcW w:w="2126" w:type="dxa"/>
            <w:vMerge w:val="restart"/>
            <w:shd w:val="clear" w:color="auto" w:fill="C2D69B" w:themeFill="accent3" w:themeFillTint="99"/>
          </w:tcPr>
          <w:p w14:paraId="267EE099" w14:textId="77777777" w:rsidR="006C3FF7" w:rsidRDefault="00D078FF">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COGNOME ALUNNO</w:t>
            </w:r>
          </w:p>
        </w:tc>
        <w:tc>
          <w:tcPr>
            <w:tcW w:w="2828" w:type="dxa"/>
            <w:shd w:val="clear" w:color="auto" w:fill="C2D69B" w:themeFill="accent3" w:themeFillTint="99"/>
          </w:tcPr>
          <w:p w14:paraId="6C7B162F" w14:textId="77777777" w:rsidR="006C3FF7" w:rsidRDefault="00D078FF">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CLASSE: </w:t>
            </w:r>
          </w:p>
        </w:tc>
      </w:tr>
      <w:tr w:rsidR="006C3FF7" w14:paraId="0CBA7301" w14:textId="77777777">
        <w:trPr>
          <w:gridAfter w:val="3"/>
          <w:wAfter w:w="8606" w:type="dxa"/>
          <w:trHeight w:val="281"/>
        </w:trPr>
        <w:tc>
          <w:tcPr>
            <w:tcW w:w="1978" w:type="dxa"/>
            <w:vMerge/>
            <w:shd w:val="clear" w:color="auto" w:fill="F2F2F2"/>
          </w:tcPr>
          <w:p w14:paraId="60F219D1" w14:textId="77777777" w:rsidR="006C3FF7" w:rsidRDefault="006C3FF7">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p>
        </w:tc>
        <w:tc>
          <w:tcPr>
            <w:tcW w:w="2126" w:type="dxa"/>
            <w:vMerge/>
            <w:shd w:val="clear" w:color="auto" w:fill="F2F2F2"/>
          </w:tcPr>
          <w:p w14:paraId="42D55213" w14:textId="77777777" w:rsidR="006C3FF7" w:rsidRDefault="006C3FF7">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p>
        </w:tc>
      </w:tr>
      <w:tr w:rsidR="006C3FF7" w14:paraId="259002B9" w14:textId="77777777">
        <w:trPr>
          <w:trHeight w:val="58"/>
        </w:trPr>
        <w:tc>
          <w:tcPr>
            <w:tcW w:w="1978" w:type="dxa"/>
            <w:vMerge/>
            <w:shd w:val="clear" w:color="auto" w:fill="F2F2F2"/>
          </w:tcPr>
          <w:p w14:paraId="67DAA781" w14:textId="77777777" w:rsidR="006C3FF7" w:rsidRDefault="006C3FF7">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p>
        </w:tc>
        <w:tc>
          <w:tcPr>
            <w:tcW w:w="2126" w:type="dxa"/>
            <w:vMerge/>
            <w:shd w:val="clear" w:color="auto" w:fill="F2F2F2"/>
          </w:tcPr>
          <w:p w14:paraId="4A58FE44" w14:textId="77777777" w:rsidR="006C3FF7" w:rsidRDefault="006C3FF7">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p>
        </w:tc>
        <w:tc>
          <w:tcPr>
            <w:tcW w:w="2828" w:type="dxa"/>
          </w:tcPr>
          <w:p w14:paraId="531F60F3" w14:textId="77777777" w:rsidR="006C3FF7" w:rsidRDefault="00D078FF">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RUBRICA DI PROCESSO</w:t>
            </w:r>
          </w:p>
        </w:tc>
        <w:tc>
          <w:tcPr>
            <w:tcW w:w="2835" w:type="dxa"/>
          </w:tcPr>
          <w:p w14:paraId="75D739D8" w14:textId="77777777" w:rsidR="006C3FF7" w:rsidRDefault="00D078FF">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RUBRICA DI PRODOTTO</w:t>
            </w:r>
          </w:p>
        </w:tc>
        <w:tc>
          <w:tcPr>
            <w:tcW w:w="2943" w:type="dxa"/>
          </w:tcPr>
          <w:p w14:paraId="5CD2FF10" w14:textId="77777777" w:rsidR="006C3FF7" w:rsidRDefault="00D078FF">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RUBRICA CONSAPEVOLEZZA </w:t>
            </w:r>
          </w:p>
        </w:tc>
      </w:tr>
      <w:tr w:rsidR="006C3FF7" w14:paraId="5A7C1CA9" w14:textId="77777777">
        <w:tc>
          <w:tcPr>
            <w:tcW w:w="1978" w:type="dxa"/>
          </w:tcPr>
          <w:p w14:paraId="20C53AFE"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126" w:type="dxa"/>
          </w:tcPr>
          <w:p w14:paraId="4974D633"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28" w:type="dxa"/>
          </w:tcPr>
          <w:p w14:paraId="224A37A6"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35" w:type="dxa"/>
          </w:tcPr>
          <w:p w14:paraId="14459BF9"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943" w:type="dxa"/>
          </w:tcPr>
          <w:p w14:paraId="4D7D4991"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r>
      <w:tr w:rsidR="006C3FF7" w14:paraId="79A84C9F" w14:textId="77777777">
        <w:tc>
          <w:tcPr>
            <w:tcW w:w="1978" w:type="dxa"/>
          </w:tcPr>
          <w:p w14:paraId="66646931"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126" w:type="dxa"/>
          </w:tcPr>
          <w:p w14:paraId="352468EC"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28" w:type="dxa"/>
          </w:tcPr>
          <w:p w14:paraId="50DA03B2"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35" w:type="dxa"/>
          </w:tcPr>
          <w:p w14:paraId="56CC94F6"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943" w:type="dxa"/>
          </w:tcPr>
          <w:p w14:paraId="017B7E48"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r>
      <w:tr w:rsidR="006C3FF7" w14:paraId="2DDAE46D" w14:textId="77777777">
        <w:tc>
          <w:tcPr>
            <w:tcW w:w="1978" w:type="dxa"/>
          </w:tcPr>
          <w:p w14:paraId="48906001"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126" w:type="dxa"/>
          </w:tcPr>
          <w:p w14:paraId="65BFEF7C"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28" w:type="dxa"/>
          </w:tcPr>
          <w:p w14:paraId="0F53622F"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35" w:type="dxa"/>
          </w:tcPr>
          <w:p w14:paraId="0CEA5B67"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943" w:type="dxa"/>
          </w:tcPr>
          <w:p w14:paraId="15C125FC"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r>
      <w:tr w:rsidR="006C3FF7" w14:paraId="43ABC59B" w14:textId="77777777">
        <w:tc>
          <w:tcPr>
            <w:tcW w:w="1978" w:type="dxa"/>
          </w:tcPr>
          <w:p w14:paraId="417A060F"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126" w:type="dxa"/>
          </w:tcPr>
          <w:p w14:paraId="01474CD6"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28" w:type="dxa"/>
          </w:tcPr>
          <w:p w14:paraId="275B69FD"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35" w:type="dxa"/>
          </w:tcPr>
          <w:p w14:paraId="78FDC3E2"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943" w:type="dxa"/>
          </w:tcPr>
          <w:p w14:paraId="3A50AA8D"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r>
      <w:tr w:rsidR="006C3FF7" w14:paraId="19C3106B" w14:textId="77777777">
        <w:trPr>
          <w:trHeight w:val="339"/>
        </w:trPr>
        <w:tc>
          <w:tcPr>
            <w:tcW w:w="1978" w:type="dxa"/>
          </w:tcPr>
          <w:p w14:paraId="2FC891BE"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126" w:type="dxa"/>
          </w:tcPr>
          <w:p w14:paraId="3C8BF5F9"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28" w:type="dxa"/>
          </w:tcPr>
          <w:p w14:paraId="60682407"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835" w:type="dxa"/>
          </w:tcPr>
          <w:p w14:paraId="163B00D4"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c>
          <w:tcPr>
            <w:tcW w:w="2943" w:type="dxa"/>
          </w:tcPr>
          <w:p w14:paraId="709B8826" w14:textId="77777777" w:rsidR="006C3FF7" w:rsidRDefault="006C3FF7">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libri" w:hAnsiTheme="majorHAnsi" w:cstheme="majorHAnsi"/>
                <w:color w:val="000000"/>
                <w:sz w:val="22"/>
                <w:szCs w:val="22"/>
              </w:rPr>
            </w:pPr>
          </w:p>
        </w:tc>
      </w:tr>
    </w:tbl>
    <w:p w14:paraId="6B59A106" w14:textId="77777777" w:rsidR="006C3FF7" w:rsidRDefault="006C3FF7">
      <w:pPr>
        <w:widowControl w:val="0"/>
        <w:spacing w:line="276" w:lineRule="auto"/>
        <w:jc w:val="both"/>
        <w:rPr>
          <w:rFonts w:asciiTheme="majorHAnsi" w:eastAsia="Arial" w:hAnsiTheme="majorHAnsi" w:cstheme="majorHAnsi"/>
          <w:b/>
          <w:sz w:val="22"/>
          <w:szCs w:val="22"/>
        </w:rPr>
      </w:pPr>
    </w:p>
    <w:p w14:paraId="6883604F" w14:textId="77777777" w:rsidR="006C3FF7" w:rsidRDefault="00D078FF">
      <w:pPr>
        <w:widowControl w:val="0"/>
        <w:spacing w:line="276" w:lineRule="auto"/>
        <w:jc w:val="both"/>
        <w:rPr>
          <w:rFonts w:asciiTheme="majorHAnsi" w:eastAsia="Arial" w:hAnsiTheme="majorHAnsi" w:cstheme="majorHAnsi"/>
          <w:b/>
          <w:sz w:val="22"/>
          <w:szCs w:val="22"/>
        </w:rPr>
      </w:pPr>
      <w:r>
        <w:rPr>
          <w:rFonts w:asciiTheme="majorHAnsi" w:eastAsia="Arial" w:hAnsiTheme="majorHAnsi" w:cstheme="majorHAnsi"/>
          <w:b/>
          <w:sz w:val="22"/>
          <w:szCs w:val="22"/>
        </w:rPr>
        <w:t>LIVELLI COMPETENZA: D= livello iniziale; C= base; B=intermedio; A=avanzato</w:t>
      </w:r>
    </w:p>
    <w:p w14:paraId="13129DBB" w14:textId="77777777" w:rsidR="006C3FF7" w:rsidRDefault="00D078FF">
      <w:pPr>
        <w:widowControl w:val="0"/>
        <w:spacing w:line="276" w:lineRule="auto"/>
        <w:jc w:val="both"/>
        <w:rPr>
          <w:rFonts w:asciiTheme="majorHAnsi" w:eastAsia="Arial" w:hAnsiTheme="majorHAnsi" w:cstheme="majorHAnsi"/>
          <w:sz w:val="22"/>
          <w:szCs w:val="22"/>
        </w:rPr>
      </w:pPr>
      <w:r>
        <w:rPr>
          <w:rFonts w:asciiTheme="majorHAnsi" w:eastAsia="Arial" w:hAnsiTheme="majorHAnsi" w:cstheme="majorHAnsi"/>
          <w:sz w:val="22"/>
          <w:szCs w:val="22"/>
        </w:rPr>
        <w:lastRenderedPageBreak/>
        <w:t xml:space="preserve">N.B. Per ogni alunno si può inserire: </w:t>
      </w:r>
      <w:r>
        <w:rPr>
          <w:rFonts w:asciiTheme="majorHAnsi" w:eastAsia="Arial" w:hAnsiTheme="majorHAnsi" w:cstheme="majorHAnsi"/>
          <w:b/>
          <w:sz w:val="22"/>
          <w:szCs w:val="22"/>
        </w:rPr>
        <w:t>nella prima casella</w:t>
      </w:r>
      <w:r>
        <w:rPr>
          <w:rFonts w:asciiTheme="majorHAnsi" w:eastAsia="Arial" w:hAnsiTheme="majorHAnsi" w:cstheme="majorHAnsi"/>
          <w:sz w:val="22"/>
          <w:szCs w:val="22"/>
        </w:rPr>
        <w:t xml:space="preserve"> il livello dell’evidenza in azione (vedi rubrica di processo); </w:t>
      </w:r>
      <w:r>
        <w:rPr>
          <w:rFonts w:asciiTheme="majorHAnsi" w:eastAsia="Arial" w:hAnsiTheme="majorHAnsi" w:cstheme="majorHAnsi"/>
          <w:b/>
          <w:sz w:val="22"/>
          <w:szCs w:val="22"/>
        </w:rPr>
        <w:t>nella seconda</w:t>
      </w:r>
      <w:r>
        <w:rPr>
          <w:rFonts w:asciiTheme="majorHAnsi" w:eastAsia="Arial" w:hAnsiTheme="majorHAnsi" w:cstheme="majorHAnsi"/>
          <w:sz w:val="22"/>
          <w:szCs w:val="22"/>
        </w:rPr>
        <w:t xml:space="preserve"> il livello dell’evidenza nel prodotto (vedi rubrica di prodotto); </w:t>
      </w:r>
      <w:r>
        <w:rPr>
          <w:rFonts w:asciiTheme="majorHAnsi" w:eastAsia="Arial" w:hAnsiTheme="majorHAnsi" w:cstheme="majorHAnsi"/>
          <w:b/>
          <w:sz w:val="22"/>
          <w:szCs w:val="22"/>
        </w:rPr>
        <w:t xml:space="preserve">nella terza </w:t>
      </w:r>
      <w:r>
        <w:rPr>
          <w:rFonts w:asciiTheme="majorHAnsi" w:eastAsia="Arial" w:hAnsiTheme="majorHAnsi" w:cstheme="majorHAnsi"/>
          <w:sz w:val="22"/>
          <w:szCs w:val="22"/>
        </w:rPr>
        <w:t>il livello della riflessione/esposizione delle attività e dei saperi legati alla competenza promossa (vedi rubrica di consapevolezza).</w:t>
      </w:r>
    </w:p>
    <w:p w14:paraId="4C39B90B" w14:textId="77777777" w:rsidR="006C3FF7" w:rsidRDefault="006C3FF7">
      <w:pPr>
        <w:jc w:val="both"/>
        <w:rPr>
          <w:rFonts w:asciiTheme="majorHAnsi" w:hAnsiTheme="majorHAnsi" w:cstheme="majorHAnsi"/>
          <w:sz w:val="22"/>
          <w:szCs w:val="22"/>
        </w:rPr>
      </w:pPr>
    </w:p>
    <w:p w14:paraId="5D7CB7FB"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Allegato A</w:t>
      </w:r>
    </w:p>
    <w:p w14:paraId="14AB01FC" w14:textId="77777777" w:rsidR="006C3FF7" w:rsidRDefault="006C3FF7">
      <w:pPr>
        <w:jc w:val="both"/>
        <w:rPr>
          <w:rFonts w:asciiTheme="majorHAnsi" w:hAnsiTheme="majorHAnsi" w:cstheme="majorHAnsi"/>
          <w:sz w:val="22"/>
          <w:szCs w:val="22"/>
        </w:rPr>
      </w:pPr>
    </w:p>
    <w:tbl>
      <w:tblPr>
        <w:tblStyle w:val="StGen3"/>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10518"/>
      </w:tblGrid>
      <w:tr w:rsidR="006C3FF7" w14:paraId="2668C352" w14:textId="77777777">
        <w:trPr>
          <w:trHeight w:val="960"/>
        </w:trPr>
        <w:tc>
          <w:tcPr>
            <w:tcW w:w="4361" w:type="dxa"/>
            <w:shd w:val="clear" w:color="auto" w:fill="C2D69B" w:themeFill="accent3" w:themeFillTint="99"/>
            <w:vAlign w:val="center"/>
          </w:tcPr>
          <w:p w14:paraId="7F77E64D"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Scheda - consegne per gli studenti (FACOLTATIVA)</w:t>
            </w:r>
          </w:p>
          <w:p w14:paraId="35CB1C4C" w14:textId="77777777" w:rsidR="006C3FF7" w:rsidRDefault="006C3FF7">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p>
          <w:p w14:paraId="4C09610E" w14:textId="77777777" w:rsidR="006C3FF7" w:rsidRDefault="006C3FF7">
            <w:pPr>
              <w:pBdr>
                <w:top w:val="none" w:sz="4" w:space="0" w:color="000000"/>
                <w:left w:val="none" w:sz="4" w:space="0" w:color="000000"/>
                <w:bottom w:val="none" w:sz="4" w:space="0" w:color="000000"/>
                <w:right w:val="none" w:sz="4" w:space="0" w:color="000000"/>
                <w:between w:val="none" w:sz="4" w:space="0" w:color="000000"/>
              </w:pBdr>
              <w:shd w:val="clear" w:color="auto" w:fill="C2D69B" w:themeFill="accent3" w:themeFillTint="99"/>
              <w:jc w:val="both"/>
              <w:rPr>
                <w:rFonts w:asciiTheme="majorHAnsi" w:hAnsiTheme="majorHAnsi" w:cstheme="majorHAnsi"/>
                <w:sz w:val="22"/>
                <w:szCs w:val="22"/>
                <w:lang w:eastAsia="en-US"/>
              </w:rPr>
            </w:pPr>
          </w:p>
        </w:tc>
        <w:tc>
          <w:tcPr>
            <w:tcW w:w="10518" w:type="dxa"/>
            <w:vAlign w:val="center"/>
          </w:tcPr>
          <w:p w14:paraId="1EDD40F0"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Questa scheda è destinata allo studente e traduce in modo semplice gli elementi essenziali </w:t>
            </w:r>
            <w:proofErr w:type="spellStart"/>
            <w:r>
              <w:rPr>
                <w:rFonts w:asciiTheme="majorHAnsi" w:hAnsiTheme="majorHAnsi" w:cstheme="majorHAnsi"/>
                <w:sz w:val="22"/>
                <w:szCs w:val="22"/>
                <w:lang w:eastAsia="en-US"/>
              </w:rPr>
              <w:t>dell’UdA</w:t>
            </w:r>
            <w:proofErr w:type="spellEnd"/>
            <w:r>
              <w:rPr>
                <w:rFonts w:asciiTheme="majorHAnsi" w:hAnsiTheme="majorHAnsi" w:cstheme="majorHAnsi"/>
                <w:sz w:val="22"/>
                <w:szCs w:val="22"/>
                <w:lang w:eastAsia="en-US"/>
              </w:rPr>
              <w:t>, in modo che lo studente possa comprendere al meglio che cosa (e perché) gli viene chiesto con i relativi criteri di valutazione.</w:t>
            </w:r>
          </w:p>
          <w:p w14:paraId="2910EB6A"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Indicare, in forma essenziale e con linguaggio semplice:</w:t>
            </w:r>
          </w:p>
          <w:p w14:paraId="09240C24"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che cosa si chiede loro di fare</w:t>
            </w:r>
          </w:p>
          <w:p w14:paraId="46F27142"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con quali scopi e motivazioni</w:t>
            </w:r>
          </w:p>
          <w:p w14:paraId="5DEFC2F2"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con quali modalità (a livello individuale, di gruppo, collettivo, in aula, in videochiamata, laboratorio, extra scuola, …)</w:t>
            </w:r>
          </w:p>
          <w:p w14:paraId="5216B32D"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per realizzare quali prodotti</w:t>
            </w:r>
          </w:p>
          <w:p w14:paraId="4BE4A974"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in quanto tempo</w:t>
            </w:r>
          </w:p>
          <w:p w14:paraId="1E459465"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con quali risorse a disposizione (tecniche, logistiche, documentali, …)</w:t>
            </w:r>
          </w:p>
          <w:p w14:paraId="6E5AA494"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le modalità di verifica e di valutazione</w:t>
            </w:r>
          </w:p>
        </w:tc>
      </w:tr>
    </w:tbl>
    <w:p w14:paraId="1C19D684" w14:textId="77777777" w:rsidR="006C3FF7" w:rsidRDefault="00D078FF">
      <w:pPr>
        <w:jc w:val="both"/>
        <w:rPr>
          <w:rFonts w:asciiTheme="majorHAnsi" w:hAnsiTheme="majorHAnsi" w:cstheme="majorHAnsi"/>
          <w:sz w:val="22"/>
          <w:szCs w:val="22"/>
        </w:rPr>
      </w:pPr>
      <w:r>
        <w:rPr>
          <w:rFonts w:asciiTheme="majorHAnsi" w:hAnsiTheme="majorHAnsi" w:cstheme="majorHAnsi"/>
          <w:sz w:val="22"/>
          <w:szCs w:val="22"/>
        </w:rPr>
        <w:t xml:space="preserve">Esempio: </w:t>
      </w:r>
    </w:p>
    <w:tbl>
      <w:tblPr>
        <w:tblStyle w:val="StGen3"/>
        <w:tblW w:w="148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3035"/>
      </w:tblGrid>
      <w:tr w:rsidR="006C3FF7" w14:paraId="47E99120" w14:textId="77777777">
        <w:trPr>
          <w:trHeight w:val="400"/>
        </w:trPr>
        <w:tc>
          <w:tcPr>
            <w:tcW w:w="1845" w:type="dxa"/>
            <w:shd w:val="clear" w:color="auto" w:fill="C2D69B" w:themeFill="accent3" w:themeFillTint="99"/>
            <w:vAlign w:val="center"/>
          </w:tcPr>
          <w:p w14:paraId="2647427F"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shd w:val="clear" w:color="auto" w:fill="C2D69B" w:themeFill="accent3" w:themeFillTint="99"/>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 Scheda - consegne per gli studenti</w:t>
            </w:r>
          </w:p>
          <w:p w14:paraId="16CED2FD" w14:textId="77777777" w:rsidR="006C3FF7" w:rsidRDefault="006C3FF7">
            <w:pPr>
              <w:pBdr>
                <w:top w:val="none" w:sz="4" w:space="0" w:color="000000"/>
                <w:left w:val="none" w:sz="4" w:space="0" w:color="000000"/>
                <w:bottom w:val="none" w:sz="4" w:space="0" w:color="000000"/>
                <w:right w:val="none" w:sz="4" w:space="0" w:color="000000"/>
                <w:between w:val="none" w:sz="4" w:space="0" w:color="000000"/>
              </w:pBdr>
              <w:shd w:val="clear" w:color="auto" w:fill="C2D69B" w:themeFill="accent3" w:themeFillTint="99"/>
              <w:jc w:val="both"/>
              <w:rPr>
                <w:rFonts w:asciiTheme="majorHAnsi" w:hAnsiTheme="majorHAnsi" w:cstheme="majorHAnsi"/>
                <w:sz w:val="22"/>
                <w:szCs w:val="22"/>
                <w:lang w:eastAsia="en-US"/>
              </w:rPr>
            </w:pPr>
          </w:p>
        </w:tc>
        <w:tc>
          <w:tcPr>
            <w:tcW w:w="13035" w:type="dxa"/>
            <w:vAlign w:val="center"/>
          </w:tcPr>
          <w:p w14:paraId="1780E704"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In questa unità di apprendimento dovrete </w:t>
            </w:r>
            <w:r>
              <w:rPr>
                <w:rFonts w:asciiTheme="majorHAnsi" w:hAnsiTheme="majorHAnsi" w:cstheme="majorHAnsi"/>
                <w:sz w:val="22"/>
                <w:szCs w:val="22"/>
                <w:lang w:eastAsia="en-US"/>
              </w:rPr>
              <w:t xml:space="preserve">sviluppare il nucleo tematico </w:t>
            </w:r>
            <w:proofErr w:type="gramStart"/>
            <w:r>
              <w:rPr>
                <w:rFonts w:asciiTheme="majorHAnsi" w:hAnsiTheme="majorHAnsi" w:cstheme="majorHAnsi"/>
                <w:sz w:val="22"/>
                <w:szCs w:val="22"/>
                <w:lang w:eastAsia="en-US"/>
              </w:rPr>
              <w:t>“….</w:t>
            </w:r>
            <w:proofErr w:type="gramEnd"/>
            <w:r>
              <w:rPr>
                <w:rFonts w:asciiTheme="majorHAnsi" w:hAnsiTheme="majorHAnsi" w:cstheme="majorHAnsi"/>
                <w:sz w:val="22"/>
                <w:szCs w:val="22"/>
                <w:lang w:eastAsia="en-US"/>
              </w:rPr>
              <w:t>”</w:t>
            </w:r>
          </w:p>
          <w:p w14:paraId="472B3348"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L’obiettivo del percorso sarà quello di conoscere meglio …………. allo scopo di ………….</w:t>
            </w:r>
          </w:p>
          <w:p w14:paraId="5F5B3F26"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Il lavoro sarà svolto in individualmente/</w:t>
            </w:r>
            <w:r>
              <w:rPr>
                <w:rFonts w:asciiTheme="majorHAnsi" w:hAnsiTheme="majorHAnsi" w:cstheme="majorHAnsi"/>
                <w:sz w:val="22"/>
                <w:szCs w:val="22"/>
                <w:lang w:eastAsia="en-US"/>
              </w:rPr>
              <w:t xml:space="preserve"> in piccoli gruppi per una durata complessiva di xx ore…. </w:t>
            </w:r>
          </w:p>
          <w:p w14:paraId="4A928785"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Nell’attività saranno coinvolte tutte le materie….</w:t>
            </w:r>
          </w:p>
          <w:p w14:paraId="7265D6AD" w14:textId="77777777" w:rsidR="006C3FF7" w:rsidRDefault="00D078FF">
            <w:pPr>
              <w:pBdr>
                <w:top w:val="none" w:sz="4" w:space="0" w:color="000000"/>
                <w:left w:val="none" w:sz="4" w:space="0" w:color="000000"/>
                <w:bottom w:val="none" w:sz="4" w:space="0" w:color="000000"/>
                <w:right w:val="none" w:sz="4" w:space="0" w:color="000000"/>
                <w:between w:val="none" w:sz="4" w:space="0" w:color="000000"/>
              </w:pBdr>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Gli insegnanti osserveranno ogni fase del lavoro e valuteranno sia la capacità di agire, di collaborare in gruppo e di affrontare i vari compiti, sia i prodotti che dovrete elaborare lungo il percorso assegnandovi </w:t>
            </w:r>
            <w:proofErr w:type="gramStart"/>
            <w:r>
              <w:rPr>
                <w:rFonts w:asciiTheme="majorHAnsi" w:hAnsiTheme="majorHAnsi" w:cstheme="majorHAnsi"/>
                <w:sz w:val="22"/>
                <w:szCs w:val="22"/>
                <w:lang w:eastAsia="en-US"/>
              </w:rPr>
              <w:t>un  livello</w:t>
            </w:r>
            <w:proofErr w:type="gramEnd"/>
            <w:r>
              <w:rPr>
                <w:rFonts w:asciiTheme="majorHAnsi" w:hAnsiTheme="majorHAnsi" w:cstheme="majorHAnsi"/>
                <w:sz w:val="22"/>
                <w:szCs w:val="22"/>
                <w:lang w:eastAsia="en-US"/>
              </w:rPr>
              <w:t xml:space="preserve"> di competenza per ciascun indicatore</w:t>
            </w:r>
          </w:p>
        </w:tc>
      </w:tr>
    </w:tbl>
    <w:p w14:paraId="66715037" w14:textId="77777777" w:rsidR="006C3FF7" w:rsidRDefault="006C3FF7">
      <w:pPr>
        <w:rPr>
          <w:rFonts w:asciiTheme="majorHAnsi" w:hAnsiTheme="majorHAnsi" w:cstheme="majorHAnsi"/>
        </w:rPr>
      </w:pPr>
    </w:p>
    <w:p w14:paraId="241F34C9" w14:textId="77777777" w:rsidR="006C3FF7" w:rsidRDefault="006C3FF7">
      <w:pPr>
        <w:rPr>
          <w:rFonts w:asciiTheme="majorHAnsi" w:hAnsiTheme="majorHAnsi" w:cstheme="majorHAnsi"/>
        </w:rPr>
      </w:pPr>
    </w:p>
    <w:p w14:paraId="5C38BE96" w14:textId="77777777" w:rsidR="006C3FF7" w:rsidRDefault="006C3FF7">
      <w:pPr>
        <w:rPr>
          <w:rFonts w:asciiTheme="majorHAnsi" w:hAnsiTheme="majorHAnsi" w:cstheme="majorHAnsi"/>
        </w:rPr>
      </w:pPr>
    </w:p>
    <w:p w14:paraId="07F469D8" w14:textId="77777777" w:rsidR="006C3FF7" w:rsidRDefault="006C3FF7">
      <w:pPr>
        <w:rPr>
          <w:rFonts w:asciiTheme="majorHAnsi" w:hAnsiTheme="majorHAnsi" w:cstheme="majorHAnsi"/>
        </w:rPr>
      </w:pPr>
    </w:p>
    <w:sectPr w:rsidR="006C3FF7">
      <w:headerReference w:type="default" r:id="rId7"/>
      <w:pgSz w:w="16838" w:h="11906" w:orient="landscape"/>
      <w:pgMar w:top="964" w:right="1134" w:bottom="964" w:left="96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0A43" w14:textId="77777777" w:rsidR="006C3FF7" w:rsidRDefault="00D078FF">
      <w:r>
        <w:separator/>
      </w:r>
    </w:p>
  </w:endnote>
  <w:endnote w:type="continuationSeparator" w:id="0">
    <w:p w14:paraId="0732BC71" w14:textId="77777777" w:rsidR="006C3FF7" w:rsidRDefault="00D0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D9FB" w14:textId="77777777" w:rsidR="006C3FF7" w:rsidRDefault="00D078FF">
      <w:r>
        <w:separator/>
      </w:r>
    </w:p>
  </w:footnote>
  <w:footnote w:type="continuationSeparator" w:id="0">
    <w:p w14:paraId="3858667A" w14:textId="77777777" w:rsidR="006C3FF7" w:rsidRDefault="00D0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B268" w14:textId="10F6EDE0" w:rsidR="00415D20" w:rsidRDefault="00415D20">
    <w:pPr>
      <w:pStyle w:val="Intestazione"/>
      <w:jc w:val="center"/>
    </w:pPr>
    <w:r>
      <w:rPr>
        <w:noProof/>
      </w:rPr>
      <w:drawing>
        <wp:inline distT="0" distB="0" distL="0" distR="0" wp14:anchorId="6C105D2D" wp14:editId="4AD36708">
          <wp:extent cx="6115050" cy="22313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2231390"/>
                  </a:xfrm>
                  <a:prstGeom prst="rect">
                    <a:avLst/>
                  </a:prstGeom>
                  <a:noFill/>
                </pic:spPr>
              </pic:pic>
            </a:graphicData>
          </a:graphic>
        </wp:inline>
      </w:drawing>
    </w:r>
  </w:p>
  <w:p w14:paraId="1D06938F" w14:textId="77777777" w:rsidR="00415D20" w:rsidRDefault="00415D20" w:rsidP="00415D20">
    <w:pPr>
      <w:pStyle w:val="Intestazione"/>
    </w:pPr>
  </w:p>
  <w:p w14:paraId="5BBA3102" w14:textId="77777777" w:rsidR="00415D20" w:rsidRDefault="00415D20">
    <w:pPr>
      <w:pStyle w:val="Intestazione"/>
      <w:jc w:val="center"/>
    </w:pPr>
  </w:p>
  <w:p w14:paraId="3A6484C9" w14:textId="205799F6" w:rsidR="006C3FF7" w:rsidRDefault="00D078FF">
    <w:pPr>
      <w:pStyle w:val="Intestazione"/>
      <w:jc w:val="center"/>
    </w:pPr>
    <w:r>
      <w:t>\\</w:t>
    </w:r>
    <w:sdt>
      <w:sdtPr>
        <w:id w:val="968859947"/>
        <w:placeholder>
          <w:docPart w:val="5C02E528ABC94338AF0BB1DF4F12F2A8"/>
        </w:placeholder>
        <w:temporary/>
        <w:showingPlcHdr/>
        <w15:appearance w15:val="hidden"/>
      </w:sdtPr>
      <w:sdtEndPr/>
      <w:sdtContent>
        <w:r>
          <w:t>[Digitare qui]</w:t>
        </w:r>
      </w:sdtContent>
    </w:sdt>
    <w:sdt>
      <w:sdtPr>
        <w:id w:val="968859952"/>
        <w:placeholder>
          <w:docPart w:val="5C02E528ABC94338AF0BB1DF4F12F2A8"/>
        </w:placeholder>
        <w:temporary/>
        <w:showingPlcHdr/>
        <w15:appearance w15:val="hidden"/>
      </w:sdtPr>
      <w:sdtEndPr/>
      <w:sdtContent>
        <w:r>
          <w:t>[Digitare qui]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EC3"/>
    <w:multiLevelType w:val="hybridMultilevel"/>
    <w:tmpl w:val="C5BE8BBE"/>
    <w:lvl w:ilvl="0" w:tplc="59B4D8C8">
      <w:start w:val="1"/>
      <w:numFmt w:val="bullet"/>
      <w:lvlText w:val="●"/>
      <w:lvlJc w:val="left"/>
      <w:pPr>
        <w:ind w:left="720" w:hanging="360"/>
      </w:pPr>
      <w:rPr>
        <w:rFonts w:ascii="Noto Sans Symbols" w:eastAsia="Noto Sans Symbols" w:hAnsi="Noto Sans Symbols" w:cs="Noto Sans Symbols"/>
      </w:rPr>
    </w:lvl>
    <w:lvl w:ilvl="1" w:tplc="22A43212">
      <w:start w:val="1"/>
      <w:numFmt w:val="bullet"/>
      <w:lvlText w:val="o"/>
      <w:lvlJc w:val="left"/>
      <w:pPr>
        <w:ind w:left="1440" w:hanging="360"/>
      </w:pPr>
      <w:rPr>
        <w:rFonts w:ascii="Courier New" w:eastAsia="Courier New" w:hAnsi="Courier New" w:cs="Courier New"/>
      </w:rPr>
    </w:lvl>
    <w:lvl w:ilvl="2" w:tplc="33C2E93C">
      <w:start w:val="1"/>
      <w:numFmt w:val="bullet"/>
      <w:lvlText w:val="▪"/>
      <w:lvlJc w:val="left"/>
      <w:pPr>
        <w:ind w:left="2160" w:hanging="360"/>
      </w:pPr>
      <w:rPr>
        <w:rFonts w:ascii="Noto Sans Symbols" w:eastAsia="Noto Sans Symbols" w:hAnsi="Noto Sans Symbols" w:cs="Noto Sans Symbols"/>
      </w:rPr>
    </w:lvl>
    <w:lvl w:ilvl="3" w:tplc="1F36AC86">
      <w:start w:val="1"/>
      <w:numFmt w:val="bullet"/>
      <w:lvlText w:val="●"/>
      <w:lvlJc w:val="left"/>
      <w:pPr>
        <w:ind w:left="2880" w:hanging="360"/>
      </w:pPr>
      <w:rPr>
        <w:rFonts w:ascii="Noto Sans Symbols" w:eastAsia="Noto Sans Symbols" w:hAnsi="Noto Sans Symbols" w:cs="Noto Sans Symbols"/>
      </w:rPr>
    </w:lvl>
    <w:lvl w:ilvl="4" w:tplc="1F64B2F6">
      <w:start w:val="1"/>
      <w:numFmt w:val="bullet"/>
      <w:lvlText w:val="o"/>
      <w:lvlJc w:val="left"/>
      <w:pPr>
        <w:ind w:left="3600" w:hanging="360"/>
      </w:pPr>
      <w:rPr>
        <w:rFonts w:ascii="Courier New" w:eastAsia="Courier New" w:hAnsi="Courier New" w:cs="Courier New"/>
      </w:rPr>
    </w:lvl>
    <w:lvl w:ilvl="5" w:tplc="39584BF2">
      <w:start w:val="1"/>
      <w:numFmt w:val="bullet"/>
      <w:lvlText w:val="▪"/>
      <w:lvlJc w:val="left"/>
      <w:pPr>
        <w:ind w:left="4320" w:hanging="360"/>
      </w:pPr>
      <w:rPr>
        <w:rFonts w:ascii="Noto Sans Symbols" w:eastAsia="Noto Sans Symbols" w:hAnsi="Noto Sans Symbols" w:cs="Noto Sans Symbols"/>
      </w:rPr>
    </w:lvl>
    <w:lvl w:ilvl="6" w:tplc="DFE036CA">
      <w:start w:val="1"/>
      <w:numFmt w:val="bullet"/>
      <w:lvlText w:val="●"/>
      <w:lvlJc w:val="left"/>
      <w:pPr>
        <w:ind w:left="5040" w:hanging="360"/>
      </w:pPr>
      <w:rPr>
        <w:rFonts w:ascii="Noto Sans Symbols" w:eastAsia="Noto Sans Symbols" w:hAnsi="Noto Sans Symbols" w:cs="Noto Sans Symbols"/>
      </w:rPr>
    </w:lvl>
    <w:lvl w:ilvl="7" w:tplc="75965F06">
      <w:start w:val="1"/>
      <w:numFmt w:val="bullet"/>
      <w:lvlText w:val="o"/>
      <w:lvlJc w:val="left"/>
      <w:pPr>
        <w:ind w:left="5760" w:hanging="360"/>
      </w:pPr>
      <w:rPr>
        <w:rFonts w:ascii="Courier New" w:eastAsia="Courier New" w:hAnsi="Courier New" w:cs="Courier New"/>
      </w:rPr>
    </w:lvl>
    <w:lvl w:ilvl="8" w:tplc="CBEE04E0">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175F84"/>
    <w:multiLevelType w:val="hybridMultilevel"/>
    <w:tmpl w:val="4732997E"/>
    <w:lvl w:ilvl="0" w:tplc="22266328">
      <w:start w:val="1"/>
      <w:numFmt w:val="decimal"/>
      <w:lvlText w:val="(%1)"/>
      <w:lvlJc w:val="left"/>
      <w:pPr>
        <w:ind w:left="720" w:hanging="360"/>
      </w:pPr>
      <w:rPr>
        <w:rFonts w:hint="default"/>
      </w:rPr>
    </w:lvl>
    <w:lvl w:ilvl="1" w:tplc="6144EC50">
      <w:start w:val="1"/>
      <w:numFmt w:val="lowerLetter"/>
      <w:lvlText w:val="%2."/>
      <w:lvlJc w:val="left"/>
      <w:pPr>
        <w:ind w:left="1440" w:hanging="360"/>
      </w:pPr>
    </w:lvl>
    <w:lvl w:ilvl="2" w:tplc="641047CC">
      <w:start w:val="1"/>
      <w:numFmt w:val="lowerRoman"/>
      <w:lvlText w:val="%3."/>
      <w:lvlJc w:val="right"/>
      <w:pPr>
        <w:ind w:left="2160" w:hanging="180"/>
      </w:pPr>
    </w:lvl>
    <w:lvl w:ilvl="3" w:tplc="D1FAF83E">
      <w:start w:val="1"/>
      <w:numFmt w:val="decimal"/>
      <w:lvlText w:val="%4."/>
      <w:lvlJc w:val="left"/>
      <w:pPr>
        <w:ind w:left="2880" w:hanging="360"/>
      </w:pPr>
    </w:lvl>
    <w:lvl w:ilvl="4" w:tplc="F630175E">
      <w:start w:val="1"/>
      <w:numFmt w:val="lowerLetter"/>
      <w:lvlText w:val="%5."/>
      <w:lvlJc w:val="left"/>
      <w:pPr>
        <w:ind w:left="3600" w:hanging="360"/>
      </w:pPr>
    </w:lvl>
    <w:lvl w:ilvl="5" w:tplc="C43A5F2A">
      <w:start w:val="1"/>
      <w:numFmt w:val="lowerRoman"/>
      <w:lvlText w:val="%6."/>
      <w:lvlJc w:val="right"/>
      <w:pPr>
        <w:ind w:left="4320" w:hanging="180"/>
      </w:pPr>
    </w:lvl>
    <w:lvl w:ilvl="6" w:tplc="46D847FE">
      <w:start w:val="1"/>
      <w:numFmt w:val="decimal"/>
      <w:lvlText w:val="%7."/>
      <w:lvlJc w:val="left"/>
      <w:pPr>
        <w:ind w:left="5040" w:hanging="360"/>
      </w:pPr>
    </w:lvl>
    <w:lvl w:ilvl="7" w:tplc="644E5B44">
      <w:start w:val="1"/>
      <w:numFmt w:val="lowerLetter"/>
      <w:lvlText w:val="%8."/>
      <w:lvlJc w:val="left"/>
      <w:pPr>
        <w:ind w:left="5760" w:hanging="360"/>
      </w:pPr>
    </w:lvl>
    <w:lvl w:ilvl="8" w:tplc="971A3840">
      <w:start w:val="1"/>
      <w:numFmt w:val="lowerRoman"/>
      <w:lvlText w:val="%9."/>
      <w:lvlJc w:val="right"/>
      <w:pPr>
        <w:ind w:left="6480" w:hanging="180"/>
      </w:pPr>
    </w:lvl>
  </w:abstractNum>
  <w:abstractNum w:abstractNumId="2" w15:restartNumberingAfterBreak="0">
    <w:nsid w:val="478B5E59"/>
    <w:multiLevelType w:val="hybridMultilevel"/>
    <w:tmpl w:val="9D8C99C0"/>
    <w:lvl w:ilvl="0" w:tplc="D1A084F4">
      <w:start w:val="1"/>
      <w:numFmt w:val="bullet"/>
      <w:lvlText w:val="-"/>
      <w:lvlJc w:val="left"/>
      <w:pPr>
        <w:ind w:left="720" w:hanging="360"/>
      </w:pPr>
      <w:rPr>
        <w:rFonts w:ascii="Times New Roman" w:eastAsia="Times New Roman" w:hAnsi="Times New Roman" w:cs="Times New Roman"/>
      </w:rPr>
    </w:lvl>
    <w:lvl w:ilvl="1" w:tplc="F8489036">
      <w:start w:val="1"/>
      <w:numFmt w:val="bullet"/>
      <w:lvlText w:val="o"/>
      <w:lvlJc w:val="left"/>
      <w:pPr>
        <w:ind w:left="1440" w:hanging="360"/>
      </w:pPr>
      <w:rPr>
        <w:rFonts w:ascii="Courier New" w:eastAsia="Courier New" w:hAnsi="Courier New" w:cs="Courier New"/>
      </w:rPr>
    </w:lvl>
    <w:lvl w:ilvl="2" w:tplc="D732435C">
      <w:start w:val="1"/>
      <w:numFmt w:val="bullet"/>
      <w:lvlText w:val="▪"/>
      <w:lvlJc w:val="left"/>
      <w:pPr>
        <w:ind w:left="2160" w:hanging="360"/>
      </w:pPr>
      <w:rPr>
        <w:rFonts w:ascii="Noto Sans Symbols" w:eastAsia="Noto Sans Symbols" w:hAnsi="Noto Sans Symbols" w:cs="Noto Sans Symbols"/>
      </w:rPr>
    </w:lvl>
    <w:lvl w:ilvl="3" w:tplc="98022BFA">
      <w:start w:val="1"/>
      <w:numFmt w:val="bullet"/>
      <w:lvlText w:val="●"/>
      <w:lvlJc w:val="left"/>
      <w:pPr>
        <w:ind w:left="2880" w:hanging="360"/>
      </w:pPr>
      <w:rPr>
        <w:rFonts w:ascii="Noto Sans Symbols" w:eastAsia="Noto Sans Symbols" w:hAnsi="Noto Sans Symbols" w:cs="Noto Sans Symbols"/>
      </w:rPr>
    </w:lvl>
    <w:lvl w:ilvl="4" w:tplc="6100A6C4">
      <w:start w:val="1"/>
      <w:numFmt w:val="bullet"/>
      <w:lvlText w:val="o"/>
      <w:lvlJc w:val="left"/>
      <w:pPr>
        <w:ind w:left="3600" w:hanging="360"/>
      </w:pPr>
      <w:rPr>
        <w:rFonts w:ascii="Courier New" w:eastAsia="Courier New" w:hAnsi="Courier New" w:cs="Courier New"/>
      </w:rPr>
    </w:lvl>
    <w:lvl w:ilvl="5" w:tplc="2D5A4A52">
      <w:start w:val="1"/>
      <w:numFmt w:val="bullet"/>
      <w:lvlText w:val="▪"/>
      <w:lvlJc w:val="left"/>
      <w:pPr>
        <w:ind w:left="4320" w:hanging="360"/>
      </w:pPr>
      <w:rPr>
        <w:rFonts w:ascii="Noto Sans Symbols" w:eastAsia="Noto Sans Symbols" w:hAnsi="Noto Sans Symbols" w:cs="Noto Sans Symbols"/>
      </w:rPr>
    </w:lvl>
    <w:lvl w:ilvl="6" w:tplc="BFB044C8">
      <w:start w:val="1"/>
      <w:numFmt w:val="bullet"/>
      <w:lvlText w:val="●"/>
      <w:lvlJc w:val="left"/>
      <w:pPr>
        <w:ind w:left="5040" w:hanging="360"/>
      </w:pPr>
      <w:rPr>
        <w:rFonts w:ascii="Noto Sans Symbols" w:eastAsia="Noto Sans Symbols" w:hAnsi="Noto Sans Symbols" w:cs="Noto Sans Symbols"/>
      </w:rPr>
    </w:lvl>
    <w:lvl w:ilvl="7" w:tplc="FE4EB9DC">
      <w:start w:val="1"/>
      <w:numFmt w:val="bullet"/>
      <w:lvlText w:val="o"/>
      <w:lvlJc w:val="left"/>
      <w:pPr>
        <w:ind w:left="5760" w:hanging="360"/>
      </w:pPr>
      <w:rPr>
        <w:rFonts w:ascii="Courier New" w:eastAsia="Courier New" w:hAnsi="Courier New" w:cs="Courier New"/>
      </w:rPr>
    </w:lvl>
    <w:lvl w:ilvl="8" w:tplc="B54221C2">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8D223A"/>
    <w:multiLevelType w:val="hybridMultilevel"/>
    <w:tmpl w:val="9FD88FB6"/>
    <w:lvl w:ilvl="0" w:tplc="CD1E70FC">
      <w:start w:val="1"/>
      <w:numFmt w:val="upperLetter"/>
      <w:lvlText w:val="%1."/>
      <w:lvlJc w:val="left"/>
      <w:pPr>
        <w:ind w:left="701" w:hanging="568"/>
        <w:jc w:val="left"/>
      </w:pPr>
      <w:rPr>
        <w:rFonts w:ascii="Times New Roman" w:eastAsia="Times New Roman" w:hAnsi="Times New Roman" w:cs="Times New Roman" w:hint="default"/>
        <w:spacing w:val="-3"/>
        <w:sz w:val="24"/>
        <w:szCs w:val="24"/>
        <w:lang w:val="it-IT" w:eastAsia="en-US" w:bidi="ar-SA"/>
      </w:rPr>
    </w:lvl>
    <w:lvl w:ilvl="1" w:tplc="EC4000B4">
      <w:start w:val="1"/>
      <w:numFmt w:val="bullet"/>
      <w:lvlText w:val="•"/>
      <w:lvlJc w:val="left"/>
      <w:pPr>
        <w:ind w:left="1618" w:hanging="568"/>
      </w:pPr>
      <w:rPr>
        <w:rFonts w:hint="default"/>
        <w:lang w:val="it-IT" w:eastAsia="en-US" w:bidi="ar-SA"/>
      </w:rPr>
    </w:lvl>
    <w:lvl w:ilvl="2" w:tplc="34B42D96">
      <w:start w:val="1"/>
      <w:numFmt w:val="bullet"/>
      <w:lvlText w:val="•"/>
      <w:lvlJc w:val="left"/>
      <w:pPr>
        <w:ind w:left="2537" w:hanging="568"/>
      </w:pPr>
      <w:rPr>
        <w:rFonts w:hint="default"/>
        <w:lang w:val="it-IT" w:eastAsia="en-US" w:bidi="ar-SA"/>
      </w:rPr>
    </w:lvl>
    <w:lvl w:ilvl="3" w:tplc="45F679BE">
      <w:start w:val="1"/>
      <w:numFmt w:val="bullet"/>
      <w:lvlText w:val="•"/>
      <w:lvlJc w:val="left"/>
      <w:pPr>
        <w:ind w:left="3456" w:hanging="568"/>
      </w:pPr>
      <w:rPr>
        <w:rFonts w:hint="default"/>
        <w:lang w:val="it-IT" w:eastAsia="en-US" w:bidi="ar-SA"/>
      </w:rPr>
    </w:lvl>
    <w:lvl w:ilvl="4" w:tplc="EDC40E18">
      <w:start w:val="1"/>
      <w:numFmt w:val="bullet"/>
      <w:lvlText w:val="•"/>
      <w:lvlJc w:val="left"/>
      <w:pPr>
        <w:ind w:left="4375" w:hanging="568"/>
      </w:pPr>
      <w:rPr>
        <w:rFonts w:hint="default"/>
        <w:lang w:val="it-IT" w:eastAsia="en-US" w:bidi="ar-SA"/>
      </w:rPr>
    </w:lvl>
    <w:lvl w:ilvl="5" w:tplc="2FB48598">
      <w:start w:val="1"/>
      <w:numFmt w:val="bullet"/>
      <w:lvlText w:val="•"/>
      <w:lvlJc w:val="left"/>
      <w:pPr>
        <w:ind w:left="5293" w:hanging="568"/>
      </w:pPr>
      <w:rPr>
        <w:rFonts w:hint="default"/>
        <w:lang w:val="it-IT" w:eastAsia="en-US" w:bidi="ar-SA"/>
      </w:rPr>
    </w:lvl>
    <w:lvl w:ilvl="6" w:tplc="964A4184">
      <w:start w:val="1"/>
      <w:numFmt w:val="bullet"/>
      <w:lvlText w:val="•"/>
      <w:lvlJc w:val="left"/>
      <w:pPr>
        <w:ind w:left="6212" w:hanging="568"/>
      </w:pPr>
      <w:rPr>
        <w:rFonts w:hint="default"/>
        <w:lang w:val="it-IT" w:eastAsia="en-US" w:bidi="ar-SA"/>
      </w:rPr>
    </w:lvl>
    <w:lvl w:ilvl="7" w:tplc="B42ED4DC">
      <w:start w:val="1"/>
      <w:numFmt w:val="bullet"/>
      <w:lvlText w:val="•"/>
      <w:lvlJc w:val="left"/>
      <w:pPr>
        <w:ind w:left="7131" w:hanging="568"/>
      </w:pPr>
      <w:rPr>
        <w:rFonts w:hint="default"/>
        <w:lang w:val="it-IT" w:eastAsia="en-US" w:bidi="ar-SA"/>
      </w:rPr>
    </w:lvl>
    <w:lvl w:ilvl="8" w:tplc="753E30AC">
      <w:start w:val="1"/>
      <w:numFmt w:val="bullet"/>
      <w:lvlText w:val="•"/>
      <w:lvlJc w:val="left"/>
      <w:pPr>
        <w:ind w:left="8050" w:hanging="568"/>
      </w:pPr>
      <w:rPr>
        <w:rFonts w:hint="default"/>
        <w:lang w:val="it-IT" w:eastAsia="en-US" w:bidi="ar-SA"/>
      </w:rPr>
    </w:lvl>
  </w:abstractNum>
  <w:abstractNum w:abstractNumId="4" w15:restartNumberingAfterBreak="0">
    <w:nsid w:val="71C43832"/>
    <w:multiLevelType w:val="hybridMultilevel"/>
    <w:tmpl w:val="1A520D8C"/>
    <w:lvl w:ilvl="0" w:tplc="21366EE4">
      <w:start w:val="1"/>
      <w:numFmt w:val="upperLetter"/>
      <w:lvlText w:val="%1."/>
      <w:lvlJc w:val="left"/>
      <w:pPr>
        <w:ind w:left="701" w:hanging="568"/>
        <w:jc w:val="left"/>
      </w:pPr>
      <w:rPr>
        <w:rFonts w:ascii="Times New Roman" w:eastAsia="Times New Roman" w:hAnsi="Times New Roman" w:cs="Times New Roman" w:hint="default"/>
        <w:spacing w:val="-2"/>
        <w:sz w:val="24"/>
        <w:szCs w:val="24"/>
        <w:lang w:val="it-IT" w:eastAsia="en-US" w:bidi="ar-SA"/>
      </w:rPr>
    </w:lvl>
    <w:lvl w:ilvl="1" w:tplc="9516DB30">
      <w:start w:val="1"/>
      <w:numFmt w:val="bullet"/>
      <w:lvlText w:val="•"/>
      <w:lvlJc w:val="left"/>
      <w:pPr>
        <w:ind w:left="1618" w:hanging="568"/>
      </w:pPr>
      <w:rPr>
        <w:rFonts w:hint="default"/>
        <w:lang w:val="it-IT" w:eastAsia="en-US" w:bidi="ar-SA"/>
      </w:rPr>
    </w:lvl>
    <w:lvl w:ilvl="2" w:tplc="5CBC318E">
      <w:start w:val="1"/>
      <w:numFmt w:val="bullet"/>
      <w:lvlText w:val="•"/>
      <w:lvlJc w:val="left"/>
      <w:pPr>
        <w:ind w:left="2537" w:hanging="568"/>
      </w:pPr>
      <w:rPr>
        <w:rFonts w:hint="default"/>
        <w:lang w:val="it-IT" w:eastAsia="en-US" w:bidi="ar-SA"/>
      </w:rPr>
    </w:lvl>
    <w:lvl w:ilvl="3" w:tplc="687008D8">
      <w:start w:val="1"/>
      <w:numFmt w:val="bullet"/>
      <w:lvlText w:val="•"/>
      <w:lvlJc w:val="left"/>
      <w:pPr>
        <w:ind w:left="3456" w:hanging="568"/>
      </w:pPr>
      <w:rPr>
        <w:rFonts w:hint="default"/>
        <w:lang w:val="it-IT" w:eastAsia="en-US" w:bidi="ar-SA"/>
      </w:rPr>
    </w:lvl>
    <w:lvl w:ilvl="4" w:tplc="9C280F92">
      <w:start w:val="1"/>
      <w:numFmt w:val="bullet"/>
      <w:lvlText w:val="•"/>
      <w:lvlJc w:val="left"/>
      <w:pPr>
        <w:ind w:left="4375" w:hanging="568"/>
      </w:pPr>
      <w:rPr>
        <w:rFonts w:hint="default"/>
        <w:lang w:val="it-IT" w:eastAsia="en-US" w:bidi="ar-SA"/>
      </w:rPr>
    </w:lvl>
    <w:lvl w:ilvl="5" w:tplc="D58A8944">
      <w:start w:val="1"/>
      <w:numFmt w:val="bullet"/>
      <w:lvlText w:val="•"/>
      <w:lvlJc w:val="left"/>
      <w:pPr>
        <w:ind w:left="5293" w:hanging="568"/>
      </w:pPr>
      <w:rPr>
        <w:rFonts w:hint="default"/>
        <w:lang w:val="it-IT" w:eastAsia="en-US" w:bidi="ar-SA"/>
      </w:rPr>
    </w:lvl>
    <w:lvl w:ilvl="6" w:tplc="6F0ED2C0">
      <w:start w:val="1"/>
      <w:numFmt w:val="bullet"/>
      <w:lvlText w:val="•"/>
      <w:lvlJc w:val="left"/>
      <w:pPr>
        <w:ind w:left="6212" w:hanging="568"/>
      </w:pPr>
      <w:rPr>
        <w:rFonts w:hint="default"/>
        <w:lang w:val="it-IT" w:eastAsia="en-US" w:bidi="ar-SA"/>
      </w:rPr>
    </w:lvl>
    <w:lvl w:ilvl="7" w:tplc="9E4689AC">
      <w:start w:val="1"/>
      <w:numFmt w:val="bullet"/>
      <w:lvlText w:val="•"/>
      <w:lvlJc w:val="left"/>
      <w:pPr>
        <w:ind w:left="7131" w:hanging="568"/>
      </w:pPr>
      <w:rPr>
        <w:rFonts w:hint="default"/>
        <w:lang w:val="it-IT" w:eastAsia="en-US" w:bidi="ar-SA"/>
      </w:rPr>
    </w:lvl>
    <w:lvl w:ilvl="8" w:tplc="103C1984">
      <w:start w:val="1"/>
      <w:numFmt w:val="bullet"/>
      <w:lvlText w:val="•"/>
      <w:lvlJc w:val="left"/>
      <w:pPr>
        <w:ind w:left="8050" w:hanging="568"/>
      </w:pPr>
      <w:rPr>
        <w:rFonts w:hint="default"/>
        <w:lang w:val="it-IT" w:eastAsia="en-US" w:bidi="ar-SA"/>
      </w:rPr>
    </w:lvl>
  </w:abstractNum>
  <w:abstractNum w:abstractNumId="5" w15:restartNumberingAfterBreak="0">
    <w:nsid w:val="72DC21BC"/>
    <w:multiLevelType w:val="hybridMultilevel"/>
    <w:tmpl w:val="DF30B37A"/>
    <w:lvl w:ilvl="0" w:tplc="D070E7AA">
      <w:start w:val="1"/>
      <w:numFmt w:val="lowerLetter"/>
      <w:lvlText w:val="%1)"/>
      <w:lvlJc w:val="left"/>
      <w:pPr>
        <w:ind w:left="720" w:hanging="360"/>
      </w:pPr>
    </w:lvl>
    <w:lvl w:ilvl="1" w:tplc="161A432E">
      <w:start w:val="1"/>
      <w:numFmt w:val="lowerLetter"/>
      <w:lvlText w:val="%2."/>
      <w:lvlJc w:val="left"/>
      <w:pPr>
        <w:ind w:left="1440" w:hanging="360"/>
      </w:pPr>
    </w:lvl>
    <w:lvl w:ilvl="2" w:tplc="B30C819E">
      <w:start w:val="1"/>
      <w:numFmt w:val="lowerRoman"/>
      <w:lvlText w:val="%3."/>
      <w:lvlJc w:val="right"/>
      <w:pPr>
        <w:ind w:left="2160" w:hanging="180"/>
      </w:pPr>
    </w:lvl>
    <w:lvl w:ilvl="3" w:tplc="F808F858">
      <w:start w:val="1"/>
      <w:numFmt w:val="decimal"/>
      <w:lvlText w:val="%4."/>
      <w:lvlJc w:val="left"/>
      <w:pPr>
        <w:ind w:left="2880" w:hanging="360"/>
      </w:pPr>
    </w:lvl>
    <w:lvl w:ilvl="4" w:tplc="D87A7CBE">
      <w:start w:val="1"/>
      <w:numFmt w:val="lowerLetter"/>
      <w:lvlText w:val="%5."/>
      <w:lvlJc w:val="left"/>
      <w:pPr>
        <w:ind w:left="3600" w:hanging="360"/>
      </w:pPr>
    </w:lvl>
    <w:lvl w:ilvl="5" w:tplc="EAF8C208">
      <w:start w:val="1"/>
      <w:numFmt w:val="lowerRoman"/>
      <w:lvlText w:val="%6."/>
      <w:lvlJc w:val="right"/>
      <w:pPr>
        <w:ind w:left="4320" w:hanging="180"/>
      </w:pPr>
    </w:lvl>
    <w:lvl w:ilvl="6" w:tplc="66507AAA">
      <w:start w:val="1"/>
      <w:numFmt w:val="decimal"/>
      <w:lvlText w:val="%7."/>
      <w:lvlJc w:val="left"/>
      <w:pPr>
        <w:ind w:left="5040" w:hanging="360"/>
      </w:pPr>
    </w:lvl>
    <w:lvl w:ilvl="7" w:tplc="29727EE6">
      <w:start w:val="1"/>
      <w:numFmt w:val="lowerLetter"/>
      <w:lvlText w:val="%8."/>
      <w:lvlJc w:val="left"/>
      <w:pPr>
        <w:ind w:left="5760" w:hanging="360"/>
      </w:pPr>
    </w:lvl>
    <w:lvl w:ilvl="8" w:tplc="BEEE50B2">
      <w:start w:val="1"/>
      <w:numFmt w:val="lowerRoman"/>
      <w:lvlText w:val="%9."/>
      <w:lvlJc w:val="right"/>
      <w:pPr>
        <w:ind w:left="6480" w:hanging="180"/>
      </w:pPr>
    </w:lvl>
  </w:abstractNum>
  <w:num w:numId="1" w16cid:durableId="929507761">
    <w:abstractNumId w:val="2"/>
  </w:num>
  <w:num w:numId="2" w16cid:durableId="1101683367">
    <w:abstractNumId w:val="5"/>
  </w:num>
  <w:num w:numId="3" w16cid:durableId="1916743499">
    <w:abstractNumId w:val="0"/>
  </w:num>
  <w:num w:numId="4" w16cid:durableId="2129886973">
    <w:abstractNumId w:val="1"/>
  </w:num>
  <w:num w:numId="5" w16cid:durableId="2120637266">
    <w:abstractNumId w:val="3"/>
  </w:num>
  <w:num w:numId="6" w16cid:durableId="157967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F7"/>
    <w:rsid w:val="00415D20"/>
    <w:rsid w:val="006C3FF7"/>
    <w:rsid w:val="00BF1B70"/>
    <w:rsid w:val="00D0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398B7"/>
  <w15:docId w15:val="{1313F3F5-1F5B-4776-B284-2341F9AA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120"/>
      <w:outlineLvl w:val="0"/>
    </w:pPr>
    <w:rPr>
      <w:b/>
      <w:sz w:val="48"/>
      <w:szCs w:val="48"/>
    </w:rPr>
  </w:style>
  <w:style w:type="paragraph" w:styleId="Titolo2">
    <w:name w:val="heading 2"/>
    <w:basedOn w:val="Normale"/>
    <w:next w:val="Normale"/>
    <w:link w:val="Titolo2Caratter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keepLines/>
      <w:spacing w:before="280" w:after="80"/>
      <w:outlineLvl w:val="2"/>
    </w:pPr>
    <w:rPr>
      <w:b/>
      <w:sz w:val="28"/>
      <w:szCs w:val="28"/>
    </w:rPr>
  </w:style>
  <w:style w:type="paragraph" w:styleId="Titolo4">
    <w:name w:val="heading 4"/>
    <w:basedOn w:val="Normale"/>
    <w:next w:val="Normale"/>
    <w:link w:val="Titolo4Carattere"/>
    <w:uiPriority w:val="9"/>
    <w:semiHidden/>
    <w:unhideWhenUsed/>
    <w:qFormat/>
    <w:pPr>
      <w:keepNext/>
      <w:keepLines/>
      <w:spacing w:before="240" w:after="40"/>
      <w:outlineLvl w:val="3"/>
    </w:pPr>
    <w:rPr>
      <w:b/>
      <w:sz w:val="24"/>
      <w:szCs w:val="24"/>
    </w:rPr>
  </w:style>
  <w:style w:type="paragraph" w:styleId="Titolo5">
    <w:name w:val="heading 5"/>
    <w:basedOn w:val="Normale"/>
    <w:next w:val="Normale"/>
    <w:link w:val="Titolo5Carattere"/>
    <w:uiPriority w:val="9"/>
    <w:semiHidden/>
    <w:unhideWhenUsed/>
    <w:qFormat/>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pPr>
      <w:keepNext/>
      <w:keepLines/>
      <w:spacing w:before="200" w:after="40"/>
      <w:outlineLvl w:val="5"/>
    </w:pPr>
    <w:rPr>
      <w:b/>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character" w:customStyle="1" w:styleId="TitoloCarattere">
    <w:name w:val="Titolo Carattere"/>
    <w:basedOn w:val="Carpredefinitoparagrafo"/>
    <w:link w:val="Titolo"/>
    <w:uiPriority w:val="10"/>
    <w:rPr>
      <w:sz w:val="48"/>
      <w:szCs w:val="48"/>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Collegamentoipertestuale">
    <w:name w:val="Hyperlink"/>
    <w:uiPriority w:val="99"/>
    <w:unhideWhenUsed/>
    <w:rPr>
      <w:color w:val="0000FF" w:themeColor="hyperlink"/>
      <w:u w:val="single"/>
    </w:r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15" w:type="dxa"/>
        <w:right w:w="115" w:type="dxa"/>
      </w:tblCellMar>
    </w:tblPr>
  </w:style>
  <w:style w:type="table" w:customStyle="1" w:styleId="StGen1">
    <w:name w:val="StGen1"/>
    <w:basedOn w:val="TableNormal"/>
    <w:tblPr>
      <w:tblStyleRowBandSize w:val="1"/>
      <w:tblStyleColBandSize w:val="1"/>
      <w:tblCellMar>
        <w:left w:w="115" w:type="dxa"/>
        <w:right w:w="115" w:type="dxa"/>
      </w:tblCellMar>
    </w:tblPr>
  </w:style>
  <w:style w:type="table" w:customStyle="1" w:styleId="StGen2">
    <w:name w:val="StGen2"/>
    <w:basedOn w:val="TableNormal"/>
    <w:tblPr>
      <w:tblStyleRowBandSize w:val="1"/>
      <w:tblStyleColBandSize w:val="1"/>
      <w:tblCellMar>
        <w:left w:w="115" w:type="dxa"/>
        <w:right w:w="115" w:type="dxa"/>
      </w:tblCellMar>
    </w:tblPr>
  </w:style>
  <w:style w:type="table" w:customStyle="1" w:styleId="StGen3">
    <w:name w:val="StGen3"/>
    <w:basedOn w:val="TableNormal"/>
    <w:tblPr>
      <w:tblStyleRowBandSize w:val="1"/>
      <w:tblStyleColBandSize w:val="1"/>
      <w:tblCellMar>
        <w:left w:w="115" w:type="dxa"/>
        <w:right w:w="115" w:type="dxa"/>
      </w:tblCellMar>
    </w:tblPr>
  </w:style>
  <w:style w:type="table" w:customStyle="1" w:styleId="StGen4">
    <w:name w:val="StGen4"/>
    <w:basedOn w:val="TableNormal"/>
    <w:tblPr>
      <w:tblStyleRowBandSize w:val="1"/>
      <w:tblStyleColBandSize w:val="1"/>
      <w:tblCellMar>
        <w:left w:w="115" w:type="dxa"/>
        <w:right w:w="115" w:type="dxa"/>
      </w:tblCellMar>
    </w:tblPr>
  </w:style>
  <w:style w:type="table" w:customStyle="1" w:styleId="StGen5">
    <w:name w:val="StGen5"/>
    <w:basedOn w:val="TableNormal"/>
    <w:tblPr>
      <w:tblStyleRowBandSize w:val="1"/>
      <w:tblStyleColBandSize w:val="1"/>
      <w:tblCellMar>
        <w:left w:w="115" w:type="dxa"/>
        <w:right w:w="115" w:type="dxa"/>
      </w:tblCellMar>
    </w:tblPr>
  </w:style>
  <w:style w:type="paragraph" w:styleId="Paragrafoelenco">
    <w:name w:val="List Paragraph"/>
    <w:basedOn w:val="Normale"/>
    <w:uiPriority w:val="1"/>
    <w:qFormat/>
    <w:pPr>
      <w:ind w:left="720"/>
      <w:contextualSpacing/>
    </w:p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style>
  <w:style w:type="paragraph" w:styleId="Corpotesto">
    <w:name w:val="Body Text"/>
    <w:basedOn w:val="Normale"/>
    <w:link w:val="CorpotestoCarattere"/>
    <w:uiPriority w:val="1"/>
    <w:qFormat/>
    <w:pPr>
      <w:widowControl w:val="0"/>
    </w:pPr>
    <w:rPr>
      <w:sz w:val="24"/>
      <w:szCs w:val="24"/>
      <w:lang w:eastAsia="en-US"/>
    </w:rPr>
  </w:style>
  <w:style w:type="character" w:customStyle="1" w:styleId="CorpotestoCarattere">
    <w:name w:val="Corpo testo Carattere"/>
    <w:basedOn w:val="Carpredefinitoparagrafo"/>
    <w:link w:val="Corpotesto"/>
    <w:uiPriority w:val="1"/>
    <w:rPr>
      <w:sz w:val="24"/>
      <w:szCs w:val="24"/>
      <w:lang w:eastAsia="en-US"/>
    </w:rPr>
  </w:style>
  <w:style w:type="paragraph" w:customStyle="1" w:styleId="docdata">
    <w:name w:val="docdata"/>
    <w:basedOn w:val="Normal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2E528ABC94338AF0BB1DF4F12F2A8"/>
        <w:category>
          <w:name w:val="Generale"/>
          <w:gallery w:val="placeholder"/>
        </w:category>
        <w:types>
          <w:type w:val="bbPlcHdr"/>
        </w:types>
        <w:behaviors>
          <w:behavior w:val="content"/>
        </w:behaviors>
        <w:guid w:val="{46D17655-E9B8-46C3-A9C7-4D0385E141C7}"/>
      </w:docPartPr>
      <w:docPartBody>
        <w:p w:rsidR="00581C05" w:rsidRDefault="00581C05">
          <w:pPr>
            <w:pStyle w:val="5C02E528ABC94338AF0BB1DF4F12F2A8"/>
          </w:pPr>
          <w:r>
            <w:t>[Digitare qui]</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C05" w:rsidRDefault="00581C05">
      <w:pPr>
        <w:spacing w:after="0" w:line="240" w:lineRule="auto"/>
      </w:pPr>
      <w:r>
        <w:separator/>
      </w:r>
    </w:p>
  </w:endnote>
  <w:endnote w:type="continuationSeparator" w:id="0">
    <w:p w:rsidR="00581C05" w:rsidRDefault="00581C0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C05" w:rsidRDefault="00581C05">
      <w:pPr>
        <w:spacing w:after="0" w:line="240" w:lineRule="auto"/>
      </w:pPr>
      <w:r>
        <w:separator/>
      </w:r>
    </w:p>
  </w:footnote>
  <w:footnote w:type="continuationSeparator" w:id="0">
    <w:p w:rsidR="00581C05" w:rsidRDefault="00581C0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05"/>
    <w:rsid w:val="00581C05"/>
    <w:rsid w:val="00BF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200"/>
      <w:outlineLvl w:val="0"/>
    </w:pPr>
    <w:rPr>
      <w:rFonts w:ascii="Arial" w:eastAsia="Arial" w:hAnsi="Arial" w:cs="Arial"/>
      <w:sz w:val="40"/>
      <w:szCs w:val="40"/>
    </w:rPr>
  </w:style>
  <w:style w:type="paragraph" w:styleId="Titolo2">
    <w:name w:val="heading 2"/>
    <w:basedOn w:val="Normale"/>
    <w:next w:val="Normale"/>
    <w:link w:val="Titolo2Carattere"/>
    <w:uiPriority w:val="9"/>
    <w:unhideWhenUsed/>
    <w:qFormat/>
    <w:pPr>
      <w:keepNext/>
      <w:keepLines/>
      <w:spacing w:before="360" w:after="200"/>
      <w:outlineLvl w:val="1"/>
    </w:pPr>
    <w:rPr>
      <w:rFonts w:ascii="Arial" w:eastAsia="Arial" w:hAnsi="Arial" w:cs="Arial"/>
      <w:sz w:val="34"/>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Paragrafoelenco">
    <w:name w:val="List Paragraph"/>
    <w:basedOn w:val="Normale"/>
    <w:uiPriority w:val="34"/>
    <w:qFormat/>
    <w:pPr>
      <w:ind w:left="720"/>
      <w:contextualSpacing/>
    </w:pPr>
  </w:style>
  <w:style w:type="paragraph" w:styleId="Nessunaspaziatura">
    <w:name w:val="No Spacing"/>
    <w:uiPriority w:val="1"/>
    <w:qFormat/>
    <w:pPr>
      <w:spacing w:after="0" w:line="240" w:lineRule="auto"/>
    </w:pPr>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rPr>
      <w:sz w:val="24"/>
      <w:szCs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uiPriority w:val="99"/>
    <w:unhideWhenUsed/>
    <w:pPr>
      <w:tabs>
        <w:tab w:val="center" w:pos="7143"/>
        <w:tab w:val="right" w:pos="14287"/>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7143"/>
        <w:tab w:val="right" w:pos="14287"/>
      </w:tabs>
      <w:spacing w:after="0" w:line="240" w:lineRule="auto"/>
    </w:pPr>
  </w:style>
  <w:style w:type="paragraph" w:styleId="Didascalia">
    <w:name w:val="caption"/>
    <w:basedOn w:val="Normale"/>
    <w:next w:val="Normale"/>
    <w:uiPriority w:val="35"/>
    <w:semiHidden/>
    <w:unhideWhenUsed/>
    <w:qFormat/>
    <w:pPr>
      <w:spacing w:line="276" w:lineRule="auto"/>
    </w:pPr>
    <w:rPr>
      <w:b/>
      <w:bCs/>
      <w:color w:val="4472C4" w:themeColor="accent1"/>
      <w:sz w:val="18"/>
      <w:szCs w:val="18"/>
    </w:rPr>
  </w:style>
  <w:style w:type="character" w:customStyle="1" w:styleId="PidipaginaCarattere">
    <w:name w:val="Piè di pagina Carattere"/>
    <w:link w:val="Pidipagina"/>
    <w:uiPriority w:val="99"/>
  </w:style>
  <w:style w:type="table" w:styleId="Grigliatabella">
    <w:name w:val="Table Grid"/>
    <w:basedOn w:val="Tabellanorma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Collegamentoipertestuale">
    <w:name w:val="Hyperlink"/>
    <w:uiPriority w:val="99"/>
    <w:unhideWhenUsed/>
    <w:rPr>
      <w:color w:val="0563C1" w:themeColor="hyperlink"/>
      <w:u w:val="single"/>
    </w:r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paragraph" w:customStyle="1" w:styleId="5C02E528ABC94338AF0BB1DF4F12F2A8">
    <w:name w:val="5C02E528ABC94338AF0BB1DF4F12F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2842</Words>
  <Characters>17424</Characters>
  <Application>Microsoft Office Word</Application>
  <DocSecurity>0</DocSecurity>
  <Lines>557</Lines>
  <Paragraphs>156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115064</dc:creator>
  <cp:lastModifiedBy>Graziella Ruocco</cp:lastModifiedBy>
  <cp:revision>4</cp:revision>
  <dcterms:created xsi:type="dcterms:W3CDTF">2024-10-20T16:21:00Z</dcterms:created>
  <dcterms:modified xsi:type="dcterms:W3CDTF">2025-10-21T20:16:00Z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991381cb3f46930dca715ac889e43decc09cbaa6dc9e458adbe5ff7eb0ba9cd1</vt:lpwstr>
  </property>
</Properties>
</file>